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1C0949">
      <w:pPr>
        <w:adjustRightInd w:val="0"/>
        <w:snapToGrid w:val="0"/>
        <w:jc w:val="center"/>
        <w:rPr>
          <w:rFonts w:hint="default" w:ascii="华文中宋" w:hAnsi="华文中宋" w:eastAsia="华文中宋" w:cstheme="minorBidi"/>
          <w:b/>
          <w:sz w:val="28"/>
          <w:szCs w:val="28"/>
        </w:rPr>
      </w:pPr>
    </w:p>
    <w:p w14:paraId="66768878">
      <w:pPr>
        <w:adjustRightInd w:val="0"/>
        <w:snapToGrid w:val="0"/>
        <w:jc w:val="center"/>
        <w:rPr>
          <w:rFonts w:hint="default" w:ascii="华文中宋" w:hAnsi="华文中宋" w:eastAsia="华文中宋" w:cstheme="minorBidi"/>
          <w:b/>
          <w:sz w:val="28"/>
          <w:szCs w:val="28"/>
        </w:rPr>
      </w:pPr>
      <w:r>
        <w:rPr>
          <w:rFonts w:hint="default" w:ascii="华文中宋" w:hAnsi="华文中宋" w:eastAsia="华文中宋" w:cstheme="minorBidi"/>
          <w:b/>
          <w:sz w:val="28"/>
          <w:szCs w:val="28"/>
        </w:rPr>
        <w:t>2025年湖北省高职单独招生考试</w:t>
      </w:r>
    </w:p>
    <w:p w14:paraId="563C817F">
      <w:pPr>
        <w:adjustRightInd w:val="0"/>
        <w:snapToGrid w:val="0"/>
        <w:jc w:val="center"/>
        <w:rPr>
          <w:rFonts w:hint="default" w:ascii="华文中宋" w:hAnsi="华文中宋" w:eastAsia="华文中宋" w:cstheme="minorBidi"/>
          <w:b/>
          <w:sz w:val="40"/>
          <w:szCs w:val="40"/>
        </w:rPr>
      </w:pPr>
      <w:r>
        <w:rPr>
          <w:rFonts w:hint="default" w:ascii="华文中宋" w:hAnsi="华文中宋" w:eastAsia="华文中宋" w:cstheme="minorBidi"/>
          <w:b/>
          <w:sz w:val="40"/>
          <w:szCs w:val="40"/>
        </w:rPr>
        <w:t>印刷数字图文技术专业职业技能测试考试大纲</w:t>
      </w:r>
    </w:p>
    <w:p w14:paraId="6854DC72">
      <w:pPr>
        <w:adjustRightInd w:val="0"/>
        <w:snapToGrid w:val="0"/>
        <w:jc w:val="center"/>
        <w:rPr>
          <w:rFonts w:hint="default" w:ascii="华文中宋" w:hAnsi="华文中宋" w:eastAsia="华文中宋" w:cstheme="minorBidi"/>
          <w:b/>
          <w:sz w:val="28"/>
          <w:szCs w:val="28"/>
        </w:rPr>
      </w:pPr>
      <w:r>
        <w:rPr>
          <w:rFonts w:hint="default" w:ascii="华文中宋" w:hAnsi="华文中宋" w:eastAsia="华文中宋" w:cstheme="minorBidi"/>
          <w:b/>
          <w:sz w:val="28"/>
          <w:szCs w:val="28"/>
        </w:rPr>
        <w:t>（武汉信息传播职业技术学院制定）</w:t>
      </w:r>
    </w:p>
    <w:p w14:paraId="2D4ACA4E">
      <w:pPr>
        <w:spacing w:line="360" w:lineRule="auto"/>
        <w:rPr>
          <w:rFonts w:hint="default" w:ascii="Times New Roman" w:hAnsi="Times New Roman" w:eastAsia="宋体" w:cs="Times New Roman"/>
          <w:color w:val="auto"/>
          <w:sz w:val="28"/>
          <w:szCs w:val="28"/>
        </w:rPr>
      </w:pPr>
    </w:p>
    <w:p w14:paraId="4389304E">
      <w:pPr>
        <w:adjustRightInd w:val="0"/>
        <w:snapToGrid w:val="0"/>
        <w:spacing w:line="360" w:lineRule="auto"/>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rPr>
        <w:t xml:space="preserve">    </w:t>
      </w:r>
      <w:r>
        <w:rPr>
          <w:rFonts w:hint="default" w:ascii="Times New Roman" w:hAnsi="Times New Roman" w:eastAsia="宋体" w:cs="Times New Roman"/>
          <w:b/>
          <w:color w:val="auto"/>
          <w:sz w:val="28"/>
          <w:szCs w:val="28"/>
        </w:rPr>
        <w:t>一、考试性质</w:t>
      </w:r>
    </w:p>
    <w:p w14:paraId="0ED130EE">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2025年湖北省高职单独招生考试，印刷数字图文技术专业职业技能测试（含专业技能</w:t>
      </w:r>
      <w:r>
        <w:rPr>
          <w:rFonts w:hint="default" w:ascii="Times New Roman" w:hAnsi="Times New Roman" w:eastAsia="宋体" w:cs="Times New Roman"/>
          <w:color w:val="auto"/>
          <w:sz w:val="24"/>
          <w:lang w:eastAsia="zh-CN"/>
        </w:rPr>
        <w:t>测试</w:t>
      </w:r>
      <w:r>
        <w:rPr>
          <w:rFonts w:hint="default" w:ascii="Times New Roman" w:hAnsi="Times New Roman" w:eastAsia="宋体" w:cs="Times New Roman"/>
          <w:color w:val="auto"/>
          <w:sz w:val="24"/>
        </w:rPr>
        <w:t>和面试），是面向中等职业学校相关专业毕业生的选拔性考试。印刷数字图文技术专业职业技能测试，要求融入中职毕业生就业岗位</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群</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实用技能</w:t>
      </w:r>
      <w:r>
        <w:rPr>
          <w:rFonts w:hint="default" w:ascii="Times New Roman" w:hAnsi="Times New Roman" w:eastAsia="宋体" w:cs="Times New Roman"/>
          <w:color w:val="auto"/>
          <w:sz w:val="24"/>
          <w:lang w:eastAsia="zh-CN"/>
        </w:rPr>
        <w:t>和基本素质</w:t>
      </w:r>
      <w:r>
        <w:rPr>
          <w:rFonts w:hint="default" w:ascii="Times New Roman" w:hAnsi="Times New Roman" w:eastAsia="宋体" w:cs="Times New Roman"/>
          <w:color w:val="auto"/>
          <w:sz w:val="24"/>
        </w:rPr>
        <w:t>，具有一定的信度、效度和必要的区分度。</w:t>
      </w:r>
    </w:p>
    <w:p w14:paraId="5B0013D5">
      <w:pPr>
        <w:adjustRightInd w:val="0"/>
        <w:snapToGrid w:val="0"/>
        <w:spacing w:line="360" w:lineRule="auto"/>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 xml:space="preserve">    二、考试依据</w:t>
      </w:r>
    </w:p>
    <w:p w14:paraId="2FE2A562">
      <w:pPr>
        <w:adjustRightInd w:val="0"/>
        <w:snapToGrid w:val="0"/>
        <w:spacing w:line="360" w:lineRule="auto"/>
        <w:ind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依据</w:t>
      </w:r>
      <w:r>
        <w:rPr>
          <w:rFonts w:hint="default" w:ascii="Times New Roman" w:hAnsi="Times New Roman" w:eastAsia="宋体" w:cs="Times New Roman"/>
          <w:b/>
          <w:color w:val="auto"/>
          <w:sz w:val="24"/>
          <w:lang w:eastAsia="zh-CN"/>
        </w:rPr>
        <w:t>中华人民共和国</w:t>
      </w:r>
      <w:r>
        <w:rPr>
          <w:rFonts w:hint="default" w:ascii="Times New Roman" w:hAnsi="Times New Roman" w:eastAsia="宋体" w:cs="Times New Roman"/>
          <w:b/>
          <w:color w:val="auto"/>
          <w:sz w:val="24"/>
        </w:rPr>
        <w:t>人力资源和社会保障部</w:t>
      </w:r>
      <w:r>
        <w:rPr>
          <w:rFonts w:hint="default" w:ascii="Times New Roman" w:hAnsi="Times New Roman" w:eastAsia="宋体" w:cs="Times New Roman"/>
          <w:b/>
          <w:color w:val="auto"/>
          <w:sz w:val="24"/>
          <w:lang w:eastAsia="zh-CN"/>
        </w:rPr>
        <w:t>颁布的</w:t>
      </w:r>
      <w:r>
        <w:rPr>
          <w:rFonts w:hint="default" w:ascii="Times New Roman" w:hAnsi="Times New Roman" w:eastAsia="宋体" w:cs="Times New Roman"/>
          <w:b/>
          <w:color w:val="auto"/>
          <w:sz w:val="24"/>
        </w:rPr>
        <w:t>《印前处理和制作员国家职业技能标准（2019年版）》。</w:t>
      </w:r>
    </w:p>
    <w:p w14:paraId="12F0B54C">
      <w:pPr>
        <w:adjustRightInd w:val="0"/>
        <w:snapToGrid w:val="0"/>
        <w:spacing w:line="360" w:lineRule="auto"/>
        <w:ind w:firstLine="480"/>
        <w:rPr>
          <w:rFonts w:hint="default" w:ascii="Times New Roman" w:hAnsi="Times New Roman" w:eastAsia="宋体" w:cs="Times New Roman"/>
          <w:b/>
          <w:bCs/>
          <w:snapToGrid w:val="0"/>
          <w:color w:val="auto"/>
          <w:kern w:val="0"/>
          <w:sz w:val="24"/>
        </w:rPr>
      </w:pPr>
      <w:r>
        <w:rPr>
          <w:rFonts w:hint="default" w:ascii="Times New Roman" w:hAnsi="Times New Roman" w:eastAsia="宋体" w:cs="Times New Roman"/>
          <w:color w:val="auto"/>
          <w:sz w:val="24"/>
        </w:rPr>
        <w:t>1. 职业（工种）名称：</w:t>
      </w:r>
      <w:r>
        <w:rPr>
          <w:rFonts w:hint="default" w:ascii="Times New Roman" w:hAnsi="Times New Roman" w:eastAsia="宋体" w:cs="Times New Roman"/>
          <w:b/>
          <w:bCs/>
          <w:snapToGrid w:val="0"/>
          <w:color w:val="auto"/>
          <w:kern w:val="0"/>
          <w:sz w:val="24"/>
        </w:rPr>
        <w:t>印前处理和制作员</w:t>
      </w:r>
    </w:p>
    <w:p w14:paraId="58CA2AAB">
      <w:pPr>
        <w:adjustRightInd w:val="0"/>
        <w:snapToGrid w:val="0"/>
        <w:spacing w:line="360" w:lineRule="auto"/>
        <w:ind w:firstLine="480"/>
        <w:rPr>
          <w:rFonts w:hint="default" w:ascii="Times New Roman" w:hAnsi="Times New Roman" w:eastAsia="宋体" w:cs="Times New Roman"/>
          <w:snapToGrid w:val="0"/>
          <w:color w:val="auto"/>
          <w:kern w:val="0"/>
          <w:sz w:val="24"/>
          <w:lang w:val="en-US" w:eastAsia="zh-CN"/>
        </w:rPr>
      </w:pPr>
      <w:r>
        <w:rPr>
          <w:rFonts w:hint="default" w:ascii="Times New Roman" w:hAnsi="Times New Roman" w:eastAsia="宋体" w:cs="Times New Roman"/>
          <w:snapToGrid w:val="0"/>
          <w:color w:val="auto"/>
          <w:kern w:val="0"/>
          <w:sz w:val="24"/>
          <w:lang w:val="en-US" w:eastAsia="zh-CN"/>
        </w:rPr>
        <w:t xml:space="preserve">2. </w:t>
      </w:r>
      <w:r>
        <w:rPr>
          <w:rFonts w:hint="default" w:ascii="Times New Roman" w:hAnsi="Times New Roman" w:eastAsia="宋体" w:cs="Times New Roman"/>
          <w:color w:val="auto"/>
          <w:sz w:val="24"/>
        </w:rPr>
        <w:t>职业编码</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6-08-01-01</w:t>
      </w:r>
    </w:p>
    <w:p w14:paraId="0E3008F5">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 职业定义：操作图文处理、制版设备，处理图文，进行排版、合版的印前生产人</w:t>
      </w:r>
      <w:r>
        <w:rPr>
          <w:rFonts w:hint="default" w:ascii="Times New Roman" w:hAnsi="Times New Roman" w:eastAsia="宋体" w:cs="Times New Roman"/>
          <w:color w:val="auto"/>
          <w:sz w:val="24"/>
          <w:shd w:val="clear" w:color="auto" w:fill="FFFFFF"/>
        </w:rPr>
        <w:t>员。</w:t>
      </w:r>
    </w:p>
    <w:p w14:paraId="5DF5E43B">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 职业等级：</w:t>
      </w:r>
      <w:r>
        <w:rPr>
          <w:rFonts w:hint="default" w:ascii="Times New Roman" w:hAnsi="Times New Roman" w:eastAsia="宋体" w:cs="Times New Roman"/>
          <w:snapToGrid w:val="0"/>
          <w:color w:val="auto"/>
          <w:kern w:val="0"/>
          <w:sz w:val="24"/>
        </w:rPr>
        <w:t>印前处理和制作员</w:t>
      </w:r>
      <w:r>
        <w:rPr>
          <w:rFonts w:hint="default" w:ascii="Times New Roman" w:hAnsi="Times New Roman" w:eastAsia="宋体" w:cs="Times New Roman"/>
          <w:color w:val="auto"/>
          <w:sz w:val="24"/>
        </w:rPr>
        <w:t>（五级/初级工、四级/中级工、三级/高级工、二级/技师、一级/高级技师）。</w:t>
      </w:r>
    </w:p>
    <w:p w14:paraId="49112961">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 职业能力特征：具有一定的图形表现能力和设计能力；具有一定的空间感、形体知觉；无色盲、色弱；手指、手臂灵活，动作协调。</w:t>
      </w:r>
    </w:p>
    <w:p w14:paraId="27AF2A39">
      <w:pPr>
        <w:adjustRightInd w:val="0"/>
        <w:snapToGrid w:val="0"/>
        <w:spacing w:line="360" w:lineRule="auto"/>
        <w:ind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三、考试内容</w:t>
      </w:r>
    </w:p>
    <w:p w14:paraId="511DD5C0">
      <w:pPr>
        <w:adjustRightInd w:val="0"/>
        <w:snapToGrid w:val="0"/>
        <w:spacing w:line="360" w:lineRule="auto"/>
        <w:ind w:firstLine="480" w:firstLineChars="200"/>
        <w:rPr>
          <w:rFonts w:hint="default" w:ascii="Times New Roman" w:hAnsi="Times New Roman" w:eastAsia="宋体" w:cs="Times New Roman"/>
          <w:b w:val="0"/>
          <w:bCs/>
          <w:color w:val="auto"/>
          <w:sz w:val="24"/>
        </w:rPr>
      </w:pPr>
      <w:r>
        <w:rPr>
          <w:rFonts w:hint="default" w:ascii="Times New Roman" w:hAnsi="Times New Roman" w:eastAsia="宋体" w:cs="Times New Roman"/>
          <w:b w:val="0"/>
          <w:bCs/>
          <w:color w:val="auto"/>
          <w:sz w:val="24"/>
        </w:rPr>
        <w:t>（一）专业技能测试</w:t>
      </w:r>
    </w:p>
    <w:p w14:paraId="0EE21836">
      <w:pPr>
        <w:adjustRightInd w:val="0"/>
        <w:snapToGrid w:val="0"/>
        <w:spacing w:line="360" w:lineRule="auto"/>
        <w:ind w:firstLine="480" w:firstLineChars="200"/>
        <w:rPr>
          <w:rFonts w:hint="default" w:ascii="Times New Roman" w:hAnsi="Times New Roman" w:eastAsia="宋体" w:cs="Times New Roman"/>
          <w:b w:val="0"/>
          <w:bCs/>
          <w:color w:val="auto"/>
          <w:sz w:val="24"/>
        </w:rPr>
      </w:pPr>
      <w:r>
        <w:rPr>
          <w:rFonts w:hint="default" w:ascii="Times New Roman" w:hAnsi="Times New Roman" w:eastAsia="宋体" w:cs="Times New Roman"/>
          <w:b w:val="0"/>
          <w:bCs/>
          <w:color w:val="auto"/>
          <w:sz w:val="24"/>
        </w:rPr>
        <w:t>1. 印刷基础知识</w:t>
      </w:r>
    </w:p>
    <w:p w14:paraId="73031B8B">
      <w:pPr>
        <w:adjustRightInd w:val="0"/>
        <w:snapToGrid w:val="0"/>
        <w:spacing w:line="360" w:lineRule="auto"/>
        <w:ind w:firstLine="480" w:firstLineChars="200"/>
        <w:rPr>
          <w:rFonts w:hint="default" w:ascii="Times New Roman" w:hAnsi="Times New Roman" w:eastAsia="宋体" w:cs="Times New Roman"/>
          <w:b w:val="0"/>
          <w:bCs/>
          <w:color w:val="auto"/>
          <w:sz w:val="24"/>
        </w:rPr>
      </w:pPr>
      <w:r>
        <w:rPr>
          <w:rFonts w:hint="default" w:ascii="Times New Roman" w:hAnsi="Times New Roman" w:eastAsia="宋体" w:cs="Times New Roman"/>
          <w:color w:val="auto"/>
          <w:sz w:val="24"/>
        </w:rPr>
        <w:t>（1）了解传统印刷基</w:t>
      </w:r>
      <w:r>
        <w:rPr>
          <w:rFonts w:hint="default" w:ascii="Times New Roman" w:hAnsi="Times New Roman" w:eastAsia="宋体" w:cs="Times New Roman"/>
          <w:b w:val="0"/>
          <w:bCs/>
          <w:color w:val="auto"/>
          <w:sz w:val="24"/>
        </w:rPr>
        <w:t>本原理；</w:t>
      </w:r>
    </w:p>
    <w:p w14:paraId="4D166A4F">
      <w:pPr>
        <w:adjustRightInd w:val="0"/>
        <w:snapToGrid w:val="0"/>
        <w:spacing w:line="360" w:lineRule="auto"/>
        <w:ind w:firstLine="480" w:firstLineChars="200"/>
        <w:rPr>
          <w:rFonts w:hint="default" w:ascii="Times New Roman" w:hAnsi="Times New Roman" w:eastAsia="宋体" w:cs="Times New Roman"/>
          <w:b w:val="0"/>
          <w:bCs/>
          <w:color w:val="auto"/>
          <w:sz w:val="24"/>
        </w:rPr>
      </w:pPr>
      <w:r>
        <w:rPr>
          <w:rFonts w:hint="default" w:ascii="Times New Roman" w:hAnsi="Times New Roman" w:eastAsia="宋体" w:cs="Times New Roman"/>
          <w:b w:val="0"/>
          <w:bCs/>
          <w:color w:val="auto"/>
          <w:sz w:val="24"/>
        </w:rPr>
        <w:t>（2）了解传统印刷的分类；</w:t>
      </w:r>
    </w:p>
    <w:p w14:paraId="169AA1EA">
      <w:pPr>
        <w:adjustRightInd w:val="0"/>
        <w:snapToGrid w:val="0"/>
        <w:spacing w:line="360" w:lineRule="auto"/>
        <w:ind w:firstLine="480" w:firstLineChars="200"/>
        <w:rPr>
          <w:rFonts w:hint="default" w:ascii="Times New Roman" w:hAnsi="Times New Roman" w:eastAsia="宋体" w:cs="Times New Roman"/>
          <w:b w:val="0"/>
          <w:bCs/>
          <w:color w:val="auto"/>
          <w:sz w:val="24"/>
        </w:rPr>
      </w:pPr>
      <w:r>
        <w:rPr>
          <w:rFonts w:hint="default" w:ascii="Times New Roman" w:hAnsi="Times New Roman" w:eastAsia="宋体" w:cs="Times New Roman"/>
          <w:b w:val="0"/>
          <w:bCs/>
          <w:color w:val="auto"/>
          <w:sz w:val="24"/>
        </w:rPr>
        <w:t>（3）掌握印刷的基本知识；</w:t>
      </w:r>
    </w:p>
    <w:p w14:paraId="0832BCA2">
      <w:pPr>
        <w:adjustRightInd w:val="0"/>
        <w:snapToGrid w:val="0"/>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b w:val="0"/>
          <w:bCs/>
          <w:color w:val="auto"/>
          <w:sz w:val="24"/>
        </w:rPr>
        <w:t>（4）掌握印刷的特点和</w:t>
      </w:r>
      <w:r>
        <w:rPr>
          <w:rFonts w:hint="default" w:ascii="Times New Roman" w:hAnsi="Times New Roman" w:eastAsia="宋体" w:cs="Times New Roman"/>
          <w:color w:val="auto"/>
          <w:sz w:val="24"/>
        </w:rPr>
        <w:t>应用</w:t>
      </w:r>
      <w:r>
        <w:rPr>
          <w:rFonts w:hint="default" w:ascii="Times New Roman" w:hAnsi="Times New Roman" w:eastAsia="宋体" w:cs="Times New Roman"/>
          <w:color w:val="auto"/>
          <w:sz w:val="24"/>
          <w:lang w:eastAsia="zh-CN"/>
        </w:rPr>
        <w:t>。</w:t>
      </w:r>
    </w:p>
    <w:p w14:paraId="2DEFA139">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 印前工艺基础</w:t>
      </w:r>
    </w:p>
    <w:p w14:paraId="6E53D2B1">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（1）了解印前工艺流程；</w:t>
      </w:r>
    </w:p>
    <w:p w14:paraId="2DBB7EA7">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（2）掌握图像复制原理；</w:t>
      </w:r>
    </w:p>
    <w:p w14:paraId="2C569FFD">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（3）掌握图形制作和文字处理；</w:t>
      </w:r>
    </w:p>
    <w:p w14:paraId="45FB8375">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（4）掌握色彩学及色彩管理基础知识。</w:t>
      </w:r>
    </w:p>
    <w:p w14:paraId="1D938913">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 印前设备基础</w:t>
      </w:r>
    </w:p>
    <w:p w14:paraId="3ADF5563">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（1）了解印前设备的工作原理；</w:t>
      </w:r>
    </w:p>
    <w:p w14:paraId="64BF103B">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）掌握印前应用软件的操作。</w:t>
      </w:r>
    </w:p>
    <w:p w14:paraId="60B11F89">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 图像文字的处理及排版</w:t>
      </w:r>
    </w:p>
    <w:p w14:paraId="760469C1">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（1）能够对图像进行填色处理；</w:t>
      </w:r>
    </w:p>
    <w:p w14:paraId="54D35108">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（2）能够对各种构成及图形图像进行绘制；</w:t>
      </w:r>
    </w:p>
    <w:p w14:paraId="3A409468">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（3）能够进行页面的图文校对和修改。</w:t>
      </w:r>
    </w:p>
    <w:p w14:paraId="186FE72A">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 版式设计基础</w:t>
      </w:r>
    </w:p>
    <w:p w14:paraId="3ABCF363">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（1）能够完成页面图形与文字的基本设计；</w:t>
      </w:r>
    </w:p>
    <w:p w14:paraId="185C9AD8">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（2）能够完成页面的图形及文字的版面编排；</w:t>
      </w:r>
    </w:p>
    <w:p w14:paraId="07FBC732">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（3）能够进行版式设计制作。</w:t>
      </w:r>
    </w:p>
    <w:p w14:paraId="7FB818DF">
      <w:pPr>
        <w:adjustRightInd w:val="0"/>
        <w:snapToGrid w:val="0"/>
        <w:spacing w:line="360" w:lineRule="auto"/>
        <w:ind w:firstLine="480" w:firstLineChars="200"/>
        <w:rPr>
          <w:rFonts w:hint="default" w:ascii="Times New Roman" w:hAnsi="Times New Roman" w:eastAsia="宋体" w:cs="Times New Roman"/>
          <w:b w:val="0"/>
          <w:bCs/>
          <w:color w:val="auto"/>
          <w:sz w:val="24"/>
        </w:rPr>
      </w:pPr>
      <w:r>
        <w:rPr>
          <w:rFonts w:hint="default" w:ascii="Times New Roman" w:hAnsi="Times New Roman" w:eastAsia="宋体" w:cs="Times New Roman"/>
          <w:b w:val="0"/>
          <w:bCs/>
          <w:color w:val="auto"/>
          <w:sz w:val="24"/>
        </w:rPr>
        <w:t>（二）面试</w:t>
      </w:r>
    </w:p>
    <w:p w14:paraId="2E78AE22">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b w:val="0"/>
          <w:bCs/>
          <w:color w:val="auto"/>
          <w:sz w:val="24"/>
          <w:lang w:val="en-US" w:eastAsia="zh-CN"/>
        </w:rPr>
        <w:t>1</w:t>
      </w:r>
      <w:r>
        <w:rPr>
          <w:rFonts w:hint="default" w:ascii="Times New Roman" w:hAnsi="Times New Roman" w:eastAsia="宋体" w:cs="Times New Roman"/>
          <w:b w:val="0"/>
          <w:bCs/>
          <w:color w:val="auto"/>
          <w:sz w:val="24"/>
        </w:rPr>
        <w:t>. 色盲测</w:t>
      </w:r>
      <w:r>
        <w:rPr>
          <w:rFonts w:hint="default" w:ascii="Times New Roman" w:hAnsi="Times New Roman" w:eastAsia="宋体" w:cs="Times New Roman"/>
          <w:color w:val="auto"/>
          <w:sz w:val="24"/>
        </w:rPr>
        <w:t>试</w:t>
      </w:r>
    </w:p>
    <w:p w14:paraId="463BCB50">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（1）能够正确识别色盲测试图上的</w:t>
      </w:r>
      <w:r>
        <w:rPr>
          <w:rFonts w:hint="eastAsia" w:ascii="Times New Roman" w:hAnsi="Times New Roman" w:eastAsia="宋体" w:cs="Times New Roman"/>
          <w:color w:val="auto"/>
          <w:sz w:val="24"/>
          <w:lang w:eastAsia="zh-CN"/>
        </w:rPr>
        <w:t>图文</w:t>
      </w:r>
      <w:r>
        <w:rPr>
          <w:rFonts w:hint="default" w:ascii="Times New Roman" w:hAnsi="Times New Roman" w:eastAsia="宋体" w:cs="Times New Roman"/>
          <w:color w:val="auto"/>
          <w:sz w:val="24"/>
        </w:rPr>
        <w:t>内容。</w:t>
      </w:r>
    </w:p>
    <w:p w14:paraId="69A0C41D">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 xml:space="preserve">. </w:t>
      </w:r>
      <w:r>
        <w:rPr>
          <w:rFonts w:hint="eastAsia" w:ascii="Times New Roman" w:hAnsi="Times New Roman" w:eastAsia="宋体" w:cs="Times New Roman"/>
          <w:color w:val="auto"/>
          <w:sz w:val="24"/>
          <w:lang w:eastAsia="zh-CN"/>
        </w:rPr>
        <w:t>职业素养</w:t>
      </w:r>
    </w:p>
    <w:p w14:paraId="6B9C5216">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具备基础的印前图文处理技能</w:t>
      </w:r>
      <w:r>
        <w:rPr>
          <w:rFonts w:hint="default" w:ascii="Times New Roman" w:hAnsi="Times New Roman" w:eastAsia="宋体" w:cs="Times New Roman"/>
          <w:color w:val="auto"/>
          <w:sz w:val="24"/>
        </w:rPr>
        <w:t>；</w:t>
      </w:r>
    </w:p>
    <w:p w14:paraId="6BAD2F22">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cs="Times New Roman"/>
          <w:color w:val="auto"/>
          <w:sz w:val="24"/>
          <w:lang w:val="en-US" w:eastAsia="zh-CN"/>
        </w:rPr>
        <w:t>2</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具备基础的印前图文设计能力</w:t>
      </w:r>
      <w:r>
        <w:rPr>
          <w:rFonts w:hint="eastAsia" w:ascii="Times New Roman" w:hAnsi="Times New Roman" w:cs="Times New Roman"/>
          <w:color w:val="auto"/>
          <w:sz w:val="24"/>
          <w:lang w:eastAsia="zh-CN"/>
        </w:rPr>
        <w:t>；</w:t>
      </w:r>
    </w:p>
    <w:p w14:paraId="4808BC11">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cs="Times New Roman"/>
          <w:color w:val="auto"/>
          <w:sz w:val="24"/>
          <w:lang w:val="en-US" w:eastAsia="zh-CN"/>
        </w:rPr>
        <w:t>3</w:t>
      </w:r>
      <w:r>
        <w:rPr>
          <w:rFonts w:hint="default" w:ascii="Times New Roman" w:hAnsi="Times New Roman" w:eastAsia="宋体" w:cs="Times New Roman"/>
          <w:color w:val="auto"/>
          <w:sz w:val="24"/>
        </w:rPr>
        <w:t>）能够对印刷数字图文技术专业有基本的认知；</w:t>
      </w:r>
    </w:p>
    <w:p w14:paraId="6015068C">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cs="Times New Roman"/>
          <w:color w:val="auto"/>
          <w:sz w:val="24"/>
          <w:lang w:val="en-US" w:eastAsia="zh-CN"/>
        </w:rPr>
        <w:t>4</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对印刷图文行业有兴趣，并愿意学习</w:t>
      </w:r>
      <w:r>
        <w:rPr>
          <w:rFonts w:hint="default" w:ascii="Times New Roman" w:hAnsi="Times New Roman" w:eastAsia="宋体" w:cs="Times New Roman"/>
          <w:color w:val="auto"/>
          <w:sz w:val="24"/>
        </w:rPr>
        <w:t>印刷数字图文技术</w:t>
      </w:r>
      <w:r>
        <w:rPr>
          <w:rFonts w:hint="default" w:ascii="Times New Roman" w:hAnsi="Times New Roman" w:eastAsia="宋体" w:cs="Times New Roman"/>
          <w:color w:val="auto"/>
          <w:sz w:val="24"/>
          <w:lang w:eastAsia="zh-CN"/>
        </w:rPr>
        <w:t>专业的相关知识</w:t>
      </w:r>
      <w:r>
        <w:rPr>
          <w:rFonts w:hint="eastAsia" w:ascii="Times New Roman" w:hAnsi="Times New Roman" w:cs="Times New Roman"/>
          <w:color w:val="auto"/>
          <w:sz w:val="24"/>
          <w:lang w:eastAsia="zh-CN"/>
        </w:rPr>
        <w:t>和技能</w:t>
      </w:r>
      <w:r>
        <w:rPr>
          <w:rFonts w:hint="default" w:ascii="Times New Roman" w:hAnsi="Times New Roman" w:eastAsia="宋体" w:cs="Times New Roman"/>
          <w:color w:val="auto"/>
          <w:sz w:val="24"/>
          <w:lang w:eastAsia="zh-CN"/>
        </w:rPr>
        <w:t>。</w:t>
      </w:r>
    </w:p>
    <w:p w14:paraId="3BA54751">
      <w:pPr>
        <w:spacing w:line="360" w:lineRule="auto"/>
        <w:ind w:firstLine="480"/>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 xml:space="preserve">. </w:t>
      </w:r>
      <w:r>
        <w:rPr>
          <w:rFonts w:hint="eastAsia" w:ascii="Times New Roman" w:hAnsi="Times New Roman" w:cs="Times New Roman"/>
          <w:color w:val="auto"/>
          <w:sz w:val="24"/>
          <w:lang w:eastAsia="zh-CN"/>
        </w:rPr>
        <w:t>个人素养</w:t>
      </w:r>
    </w:p>
    <w:p w14:paraId="77F99E89">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default" w:ascii="Times New Roman" w:hAnsi="Times New Roman" w:eastAsia="宋体" w:cs="Times New Roman"/>
          <w:color w:val="auto"/>
          <w:sz w:val="24"/>
          <w:lang w:val="en-US" w:eastAsia="zh-CN"/>
        </w:rPr>
        <w:t>仪态端正，衣着得体，肢体语言得当</w:t>
      </w:r>
      <w:r>
        <w:rPr>
          <w:rFonts w:hint="default" w:ascii="Times New Roman" w:hAnsi="Times New Roman" w:eastAsia="宋体" w:cs="Times New Roman"/>
          <w:color w:val="auto"/>
          <w:sz w:val="24"/>
        </w:rPr>
        <w:t>；</w:t>
      </w:r>
    </w:p>
    <w:p w14:paraId="32432461">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default" w:ascii="Times New Roman" w:hAnsi="Times New Roman" w:eastAsia="宋体" w:cs="Times New Roman"/>
          <w:color w:val="auto"/>
          <w:sz w:val="24"/>
          <w:lang w:val="en-US" w:eastAsia="zh-CN"/>
        </w:rPr>
        <w:t>表达连贯</w:t>
      </w:r>
      <w:r>
        <w:rPr>
          <w:rFonts w:hint="default" w:ascii="Times New Roman" w:hAnsi="Times New Roman" w:eastAsia="宋体" w:cs="Times New Roman"/>
          <w:color w:val="auto"/>
          <w:sz w:val="24"/>
        </w:rPr>
        <w:t>，举止大方自然、稳重；</w:t>
      </w:r>
    </w:p>
    <w:p w14:paraId="25928EFB">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w:t>
      </w:r>
      <w:r>
        <w:rPr>
          <w:rFonts w:hint="eastAsia" w:ascii="Times New Roman" w:hAnsi="Times New Roman" w:cs="Times New Roman"/>
          <w:color w:val="auto"/>
          <w:sz w:val="24"/>
          <w:lang w:eastAsia="zh-CN"/>
        </w:rPr>
        <w:t>回答问题</w:t>
      </w:r>
      <w:r>
        <w:rPr>
          <w:rFonts w:hint="default" w:ascii="Times New Roman" w:hAnsi="Times New Roman" w:eastAsia="宋体" w:cs="Times New Roman"/>
          <w:color w:val="auto"/>
          <w:sz w:val="24"/>
          <w:lang w:eastAsia="zh-CN"/>
        </w:rPr>
        <w:t>态度端正，</w:t>
      </w:r>
      <w:r>
        <w:rPr>
          <w:rFonts w:hint="default" w:ascii="Times New Roman" w:hAnsi="Times New Roman" w:eastAsia="宋体" w:cs="Times New Roman"/>
          <w:color w:val="auto"/>
          <w:sz w:val="24"/>
          <w:lang w:val="en-US" w:eastAsia="zh-CN"/>
        </w:rPr>
        <w:t>条理清晰</w:t>
      </w:r>
      <w:r>
        <w:rPr>
          <w:rFonts w:hint="eastAsia" w:ascii="Times New Roman" w:hAnsi="Times New Roman" w:cs="Times New Roman"/>
          <w:color w:val="auto"/>
          <w:sz w:val="24"/>
          <w:lang w:val="en-US" w:eastAsia="zh-CN"/>
        </w:rPr>
        <w:t>，</w:t>
      </w:r>
      <w:r>
        <w:rPr>
          <w:rFonts w:hint="default" w:ascii="Times New Roman" w:hAnsi="Times New Roman" w:eastAsia="宋体" w:cs="Times New Roman"/>
          <w:color w:val="auto"/>
          <w:sz w:val="24"/>
          <w:lang w:val="en-US" w:eastAsia="zh-CN"/>
        </w:rPr>
        <w:t>内容健康、准确，主题鲜明</w:t>
      </w:r>
      <w:r>
        <w:rPr>
          <w:rFonts w:hint="default" w:ascii="Times New Roman" w:hAnsi="Times New Roman" w:eastAsia="宋体" w:cs="Times New Roman"/>
          <w:color w:val="auto"/>
          <w:sz w:val="24"/>
        </w:rPr>
        <w:t>。</w:t>
      </w:r>
    </w:p>
    <w:p w14:paraId="447AC128">
      <w:pPr>
        <w:spacing w:line="360" w:lineRule="auto"/>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 xml:space="preserve">    四、考试方法与评分办法</w:t>
      </w:r>
    </w:p>
    <w:p w14:paraId="51AADE9D">
      <w:pPr>
        <w:adjustRightInd w:val="0"/>
        <w:snapToGrid w:val="0"/>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印刷数字图文技术专业职业技能测试分为专业技能测试和面试两部分。专业技能测试分数为140分</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面试为60分</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总分为200分。</w:t>
      </w:r>
    </w:p>
    <w:p w14:paraId="533DA168">
      <w:pPr>
        <w:adjustRightInd w:val="0"/>
        <w:snapToGrid w:val="0"/>
        <w:spacing w:line="360" w:lineRule="auto"/>
        <w:ind w:firstLine="378" w:firstLineChars="157"/>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（一）专业技能测试</w:t>
      </w:r>
    </w:p>
    <w:p w14:paraId="56D37C3B">
      <w:pPr>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 考试形式：笔试，闭卷。学生需自备绘图工具，包括</w:t>
      </w:r>
      <w:r>
        <w:rPr>
          <w:rFonts w:hint="default" w:ascii="Times New Roman" w:hAnsi="Times New Roman" w:eastAsia="宋体" w:cs="Times New Roman"/>
          <w:color w:val="auto"/>
          <w:sz w:val="24"/>
          <w:szCs w:val="24"/>
        </w:rPr>
        <w:t>彩色铅笔</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12色及以上</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、橡皮、</w:t>
      </w:r>
      <w:r>
        <w:rPr>
          <w:rFonts w:hint="default" w:ascii="Times New Roman" w:hAnsi="Times New Roman" w:eastAsia="宋体" w:cs="Times New Roman"/>
          <w:color w:val="auto"/>
          <w:sz w:val="24"/>
          <w:szCs w:val="24"/>
          <w:lang w:eastAsia="zh-CN"/>
        </w:rPr>
        <w:t>直尺、削笔刀、</w:t>
      </w:r>
      <w:r>
        <w:rPr>
          <w:rFonts w:hint="default" w:ascii="Times New Roman" w:hAnsi="Times New Roman" w:eastAsia="宋体" w:cs="Times New Roman"/>
          <w:color w:val="auto"/>
          <w:sz w:val="24"/>
          <w:szCs w:val="24"/>
        </w:rPr>
        <w:t>黑色水性笔</w:t>
      </w:r>
      <w:r>
        <w:rPr>
          <w:rFonts w:hint="eastAsia" w:ascii="Times New Roman" w:hAnsi="Times New Roman" w:eastAsia="宋体" w:cs="Times New Roman"/>
          <w:color w:val="auto"/>
          <w:sz w:val="24"/>
          <w:szCs w:val="24"/>
          <w:lang w:eastAsia="zh-CN"/>
        </w:rPr>
        <w:t>。</w:t>
      </w:r>
    </w:p>
    <w:p w14:paraId="194879FC">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 题型与分值：</w:t>
      </w:r>
    </w:p>
    <w:p w14:paraId="4CCEF25F">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题型为单项选择题20题，每题3分，共60分；判断题10题，每题2分，共20分；问答题2题，每题20分，共40分；技能题1题，共20分。全卷共140分。</w:t>
      </w:r>
    </w:p>
    <w:p w14:paraId="1A024A1B">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 考试时间：90分钟。</w:t>
      </w:r>
    </w:p>
    <w:p w14:paraId="1045D94F">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 评分标准：参照2025年湖北省高职单独招生考试武汉信息传播职业技术学院印刷数字图文技术专业技能测试答案及评分标准。</w:t>
      </w:r>
    </w:p>
    <w:p w14:paraId="6BDBA76B">
      <w:pPr>
        <w:adjustRightInd w:val="0"/>
        <w:snapToGrid w:val="0"/>
        <w:spacing w:line="360" w:lineRule="auto"/>
        <w:ind w:firstLine="378" w:firstLineChars="157"/>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（二）面试</w:t>
      </w:r>
    </w:p>
    <w:p w14:paraId="226FE568">
      <w:pPr>
        <w:adjustRightInd w:val="0"/>
        <w:snapToGrid w:val="0"/>
        <w:spacing w:line="360" w:lineRule="auto"/>
        <w:ind w:firstLine="480" w:firstLineChars="200"/>
        <w:rPr>
          <w:rFonts w:hint="default" w:ascii="Times New Roman" w:hAnsi="Times New Roman" w:eastAsia="宋体" w:cs="Times New Roman"/>
          <w:b/>
          <w:bCs/>
          <w:color w:val="auto"/>
          <w:sz w:val="24"/>
        </w:rPr>
      </w:pPr>
      <w:r>
        <w:rPr>
          <w:rFonts w:hint="eastAsia" w:ascii="Times New Roman" w:hAnsi="Times New Roman" w:cs="Times New Roman"/>
          <w:color w:val="auto"/>
          <w:sz w:val="24"/>
          <w:lang w:val="en-US" w:eastAsia="zh-CN"/>
        </w:rPr>
        <w:t>考试方式：</w:t>
      </w:r>
      <w:r>
        <w:rPr>
          <w:rFonts w:hint="default" w:ascii="Times New Roman" w:hAnsi="Times New Roman" w:eastAsia="宋体" w:cs="Times New Roman"/>
          <w:color w:val="auto"/>
          <w:sz w:val="24"/>
          <w:lang w:val="en-US" w:eastAsia="zh-CN"/>
        </w:rPr>
        <w:t>现场问答（单人），考官提问，考生回答。</w:t>
      </w:r>
      <w:r>
        <w:rPr>
          <w:rFonts w:ascii="Times New Roman" w:hAnsi="Times New Roman"/>
          <w:color w:val="auto"/>
          <w:sz w:val="24"/>
        </w:rPr>
        <w:t>对考生语言表达、</w:t>
      </w:r>
      <w:r>
        <w:rPr>
          <w:rFonts w:hint="eastAsia" w:ascii="Times New Roman" w:hAnsi="Times New Roman"/>
          <w:color w:val="auto"/>
          <w:sz w:val="24"/>
          <w:lang w:eastAsia="zh-CN"/>
        </w:rPr>
        <w:t>个人素养</w:t>
      </w:r>
      <w:r>
        <w:rPr>
          <w:rFonts w:ascii="Times New Roman" w:hAnsi="Times New Roman"/>
          <w:color w:val="auto"/>
          <w:sz w:val="24"/>
        </w:rPr>
        <w:t>、应变能力、职业倾向等进行考核。</w:t>
      </w:r>
    </w:p>
    <w:p w14:paraId="69DF429F">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题目一：</w:t>
      </w:r>
      <w:bookmarkStart w:id="0" w:name="_Hlk193049396"/>
      <w:r>
        <w:rPr>
          <w:rFonts w:hint="eastAsia" w:ascii="宋体" w:hAnsi="宋体"/>
          <w:b w:val="0"/>
          <w:bCs/>
          <w:sz w:val="24"/>
          <w:szCs w:val="24"/>
        </w:rPr>
        <w:t>色觉检测识别</w:t>
      </w:r>
      <w:bookmarkEnd w:id="0"/>
      <w:r>
        <w:rPr>
          <w:rFonts w:hint="default" w:ascii="Times New Roman" w:hAnsi="Times New Roman" w:eastAsia="宋体" w:cs="Times New Roman"/>
          <w:color w:val="auto"/>
          <w:sz w:val="24"/>
          <w:lang w:val="en-US" w:eastAsia="zh-CN"/>
        </w:rPr>
        <w:t>（20分）</w:t>
      </w:r>
    </w:p>
    <w:tbl>
      <w:tblPr>
        <w:tblStyle w:val="8"/>
        <w:tblW w:w="75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801"/>
        <w:gridCol w:w="1455"/>
        <w:gridCol w:w="5250"/>
      </w:tblGrid>
      <w:tr w14:paraId="1FE0D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801" w:type="dxa"/>
            <w:vAlign w:val="center"/>
          </w:tcPr>
          <w:p w14:paraId="7542119A">
            <w:pPr>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序号</w:t>
            </w:r>
          </w:p>
        </w:tc>
        <w:tc>
          <w:tcPr>
            <w:tcW w:w="1455" w:type="dxa"/>
            <w:vAlign w:val="center"/>
          </w:tcPr>
          <w:p w14:paraId="6A5C2E79">
            <w:pPr>
              <w:spacing w:line="360" w:lineRule="auto"/>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考核内容</w:t>
            </w:r>
          </w:p>
        </w:tc>
        <w:tc>
          <w:tcPr>
            <w:tcW w:w="5250" w:type="dxa"/>
            <w:vAlign w:val="center"/>
          </w:tcPr>
          <w:p w14:paraId="249F863B">
            <w:pPr>
              <w:spacing w:line="360" w:lineRule="auto"/>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考核要点</w:t>
            </w:r>
          </w:p>
        </w:tc>
      </w:tr>
      <w:tr w14:paraId="4B6DC4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75" w:hRule="atLeast"/>
          <w:jc w:val="center"/>
        </w:trPr>
        <w:tc>
          <w:tcPr>
            <w:tcW w:w="801" w:type="dxa"/>
            <w:vAlign w:val="center"/>
          </w:tcPr>
          <w:p w14:paraId="690E8203">
            <w:pPr>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1455" w:type="dxa"/>
            <w:vAlign w:val="center"/>
          </w:tcPr>
          <w:p w14:paraId="5E22089E">
            <w:pPr>
              <w:spacing w:line="360"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sz w:val="21"/>
                <w:szCs w:val="21"/>
              </w:rPr>
              <w:t>色觉检测识别</w:t>
            </w:r>
          </w:p>
          <w:p w14:paraId="40AF9191">
            <w:pPr>
              <w:spacing w:line="360" w:lineRule="auto"/>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（20分）</w:t>
            </w:r>
          </w:p>
        </w:tc>
        <w:tc>
          <w:tcPr>
            <w:tcW w:w="5250" w:type="dxa"/>
            <w:vAlign w:val="center"/>
          </w:tcPr>
          <w:p w14:paraId="2F38EF77">
            <w:pPr>
              <w:spacing w:line="360" w:lineRule="auto"/>
              <w:jc w:val="left"/>
              <w:rPr>
                <w:rFonts w:hint="default" w:ascii="Times New Roman" w:hAnsi="Times New Roman" w:eastAsia="宋体" w:cs="Times New Roman"/>
                <w:color w:val="auto"/>
                <w:szCs w:val="21"/>
                <w:lang w:val="en-US" w:eastAsia="zh-CN"/>
              </w:rPr>
            </w:pPr>
            <w:r>
              <w:rPr>
                <w:rFonts w:ascii="Times New Roman" w:hAnsi="Times New Roman"/>
                <w:color w:val="auto"/>
                <w:szCs w:val="21"/>
              </w:rPr>
              <w:t>能够准确识别色觉检测图的文字或图形</w:t>
            </w:r>
          </w:p>
        </w:tc>
      </w:tr>
    </w:tbl>
    <w:p w14:paraId="02E45434">
      <w:pPr>
        <w:numPr>
          <w:ilvl w:val="0"/>
          <w:numId w:val="0"/>
        </w:numPr>
        <w:spacing w:line="360" w:lineRule="auto"/>
        <w:ind w:firstLine="480" w:firstLineChars="200"/>
        <w:rPr>
          <w:rFonts w:hint="default" w:ascii="Times New Roman" w:hAnsi="Times New Roman" w:eastAsia="宋体" w:cs="Times New Roman"/>
          <w:color w:val="auto"/>
          <w:sz w:val="24"/>
          <w:lang w:val="en-US" w:eastAsia="zh-CN"/>
        </w:rPr>
      </w:pPr>
    </w:p>
    <w:p w14:paraId="1E0787F9">
      <w:pPr>
        <w:numPr>
          <w:ilvl w:val="0"/>
          <w:numId w:val="0"/>
        </w:num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题目二：</w:t>
      </w:r>
      <w:r>
        <w:rPr>
          <w:rFonts w:hint="eastAsia" w:ascii="Times New Roman" w:hAnsi="Times New Roman" w:cs="Times New Roman"/>
          <w:color w:val="auto"/>
          <w:sz w:val="24"/>
          <w:lang w:val="en-US" w:eastAsia="zh-CN"/>
        </w:rPr>
        <w:t>专业基本认知和职业素养</w:t>
      </w:r>
      <w:r>
        <w:rPr>
          <w:rFonts w:hint="default" w:ascii="Times New Roman" w:hAnsi="Times New Roman" w:eastAsia="宋体" w:cs="Times New Roman"/>
          <w:color w:val="auto"/>
          <w:sz w:val="24"/>
          <w:lang w:val="en-US" w:eastAsia="zh-CN"/>
        </w:rPr>
        <w:t>（</w:t>
      </w:r>
      <w:r>
        <w:rPr>
          <w:rFonts w:hint="eastAsia" w:ascii="Times New Roman" w:hAnsi="Times New Roman" w:cs="Times New Roman"/>
          <w:color w:val="auto"/>
          <w:sz w:val="24"/>
          <w:lang w:val="en-US" w:eastAsia="zh-CN"/>
        </w:rPr>
        <w:t>2</w:t>
      </w:r>
      <w:r>
        <w:rPr>
          <w:rFonts w:hint="default" w:ascii="Times New Roman" w:hAnsi="Times New Roman" w:eastAsia="宋体" w:cs="Times New Roman"/>
          <w:color w:val="auto"/>
          <w:sz w:val="24"/>
          <w:lang w:val="en-US" w:eastAsia="zh-CN"/>
        </w:rPr>
        <w:t>0分）</w:t>
      </w:r>
    </w:p>
    <w:tbl>
      <w:tblPr>
        <w:tblStyle w:val="8"/>
        <w:tblW w:w="75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801"/>
        <w:gridCol w:w="1455"/>
        <w:gridCol w:w="5250"/>
      </w:tblGrid>
      <w:tr w14:paraId="7B10D8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801" w:type="dxa"/>
            <w:vAlign w:val="center"/>
          </w:tcPr>
          <w:p w14:paraId="3D23B9C1">
            <w:pPr>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序号</w:t>
            </w:r>
          </w:p>
        </w:tc>
        <w:tc>
          <w:tcPr>
            <w:tcW w:w="1455" w:type="dxa"/>
            <w:vAlign w:val="center"/>
          </w:tcPr>
          <w:p w14:paraId="751F6CA7">
            <w:pPr>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考核内容</w:t>
            </w:r>
          </w:p>
        </w:tc>
        <w:tc>
          <w:tcPr>
            <w:tcW w:w="5250" w:type="dxa"/>
            <w:vAlign w:val="center"/>
          </w:tcPr>
          <w:p w14:paraId="34F95C79">
            <w:pPr>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考核要点</w:t>
            </w:r>
          </w:p>
        </w:tc>
      </w:tr>
      <w:tr w14:paraId="5FFCD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75" w:hRule="atLeast"/>
          <w:jc w:val="center"/>
        </w:trPr>
        <w:tc>
          <w:tcPr>
            <w:tcW w:w="801" w:type="dxa"/>
            <w:vAlign w:val="center"/>
          </w:tcPr>
          <w:p w14:paraId="780292F0">
            <w:pPr>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1455" w:type="dxa"/>
            <w:vAlign w:val="center"/>
          </w:tcPr>
          <w:p w14:paraId="63C1767E">
            <w:pPr>
              <w:spacing w:line="360" w:lineRule="auto"/>
              <w:jc w:val="center"/>
              <w:rPr>
                <w:rFonts w:ascii="Times New Roman" w:hAnsi="Times New Roman"/>
                <w:color w:val="auto"/>
                <w:szCs w:val="21"/>
              </w:rPr>
            </w:pPr>
            <w:r>
              <w:rPr>
                <w:rFonts w:ascii="Times New Roman" w:hAnsi="Times New Roman"/>
                <w:color w:val="auto"/>
                <w:szCs w:val="21"/>
              </w:rPr>
              <w:t>语言表达</w:t>
            </w:r>
          </w:p>
          <w:p w14:paraId="165216D7">
            <w:pPr>
              <w:spacing w:line="360" w:lineRule="auto"/>
              <w:jc w:val="center"/>
              <w:rPr>
                <w:rFonts w:hint="default" w:ascii="Times New Roman" w:hAnsi="Times New Roman" w:eastAsia="宋体" w:cs="Times New Roman"/>
                <w:color w:val="auto"/>
                <w:szCs w:val="21"/>
                <w:lang w:val="en-US" w:eastAsia="zh-CN"/>
              </w:rPr>
            </w:pPr>
            <w:r>
              <w:rPr>
                <w:rFonts w:ascii="Times New Roman" w:hAnsi="Times New Roman"/>
                <w:color w:val="auto"/>
                <w:szCs w:val="21"/>
              </w:rPr>
              <w:t>（5分）</w:t>
            </w:r>
          </w:p>
        </w:tc>
        <w:tc>
          <w:tcPr>
            <w:tcW w:w="5250" w:type="dxa"/>
            <w:vAlign w:val="center"/>
          </w:tcPr>
          <w:p w14:paraId="3FE3D9C3">
            <w:pPr>
              <w:spacing w:line="360" w:lineRule="auto"/>
              <w:jc w:val="left"/>
              <w:rPr>
                <w:rFonts w:ascii="Times New Roman" w:hAnsi="Times New Roman"/>
                <w:color w:val="auto"/>
                <w:szCs w:val="21"/>
              </w:rPr>
            </w:pPr>
            <w:r>
              <w:rPr>
                <w:rFonts w:ascii="Times New Roman" w:hAnsi="Times New Roman"/>
                <w:color w:val="auto"/>
                <w:szCs w:val="21"/>
              </w:rPr>
              <w:t>（1）普通话标准，语音清晰，节奏适度；</w:t>
            </w:r>
          </w:p>
          <w:p w14:paraId="1F5EC54E">
            <w:pPr>
              <w:spacing w:line="360" w:lineRule="auto"/>
              <w:jc w:val="left"/>
              <w:rPr>
                <w:rFonts w:ascii="Times New Roman" w:hAnsi="Times New Roman"/>
                <w:color w:val="auto"/>
                <w:szCs w:val="21"/>
              </w:rPr>
            </w:pPr>
            <w:r>
              <w:rPr>
                <w:rFonts w:ascii="Times New Roman" w:hAnsi="Times New Roman"/>
                <w:color w:val="auto"/>
                <w:szCs w:val="21"/>
              </w:rPr>
              <w:t>（2）沉着冷静，语言正确规范；</w:t>
            </w:r>
          </w:p>
          <w:p w14:paraId="6CD9F272">
            <w:pPr>
              <w:spacing w:line="360" w:lineRule="auto"/>
              <w:jc w:val="left"/>
              <w:rPr>
                <w:rFonts w:hint="default" w:ascii="Times New Roman" w:hAnsi="Times New Roman" w:eastAsia="宋体" w:cs="Times New Roman"/>
                <w:color w:val="auto"/>
                <w:szCs w:val="21"/>
                <w:lang w:val="en-US" w:eastAsia="zh-CN"/>
              </w:rPr>
            </w:pPr>
            <w:r>
              <w:rPr>
                <w:rFonts w:ascii="Times New Roman" w:hAnsi="Times New Roman"/>
                <w:color w:val="auto"/>
                <w:szCs w:val="21"/>
              </w:rPr>
              <w:t>（3）表达流畅、简洁，有条理。</w:t>
            </w:r>
          </w:p>
        </w:tc>
      </w:tr>
      <w:tr w14:paraId="7807A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64" w:hRule="atLeast"/>
          <w:jc w:val="center"/>
        </w:trPr>
        <w:tc>
          <w:tcPr>
            <w:tcW w:w="801" w:type="dxa"/>
            <w:tcBorders>
              <w:bottom w:val="single" w:color="auto" w:sz="4" w:space="0"/>
            </w:tcBorders>
            <w:vAlign w:val="center"/>
          </w:tcPr>
          <w:p w14:paraId="5364B2BF">
            <w:pPr>
              <w:spacing w:line="360" w:lineRule="auto"/>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1455" w:type="dxa"/>
            <w:tcBorders>
              <w:bottom w:val="single" w:color="auto" w:sz="4" w:space="0"/>
            </w:tcBorders>
            <w:vAlign w:val="center"/>
          </w:tcPr>
          <w:p w14:paraId="5A1092E5">
            <w:pPr>
              <w:spacing w:line="360" w:lineRule="auto"/>
              <w:jc w:val="center"/>
              <w:rPr>
                <w:rFonts w:ascii="Times New Roman" w:hAnsi="Times New Roman"/>
                <w:color w:val="auto"/>
                <w:szCs w:val="21"/>
              </w:rPr>
            </w:pPr>
            <w:r>
              <w:rPr>
                <w:rFonts w:hint="eastAsia" w:ascii="Times New Roman" w:hAnsi="Times New Roman"/>
                <w:color w:val="auto"/>
                <w:szCs w:val="21"/>
                <w:lang w:eastAsia="zh-CN"/>
              </w:rPr>
              <w:t>印前图文处理技术基础认知</w:t>
            </w:r>
          </w:p>
          <w:p w14:paraId="643E9125">
            <w:pPr>
              <w:spacing w:line="360" w:lineRule="auto"/>
              <w:jc w:val="center"/>
              <w:rPr>
                <w:rFonts w:hint="default" w:ascii="Times New Roman" w:hAnsi="Times New Roman" w:eastAsia="宋体" w:cs="Times New Roman"/>
                <w:color w:val="auto"/>
                <w:szCs w:val="21"/>
                <w:lang w:val="en-US" w:eastAsia="zh-CN"/>
              </w:rPr>
            </w:pPr>
            <w:r>
              <w:rPr>
                <w:rFonts w:ascii="Times New Roman" w:hAnsi="Times New Roman"/>
                <w:color w:val="auto"/>
                <w:szCs w:val="21"/>
              </w:rPr>
              <w:t>（5分）</w:t>
            </w:r>
          </w:p>
        </w:tc>
        <w:tc>
          <w:tcPr>
            <w:tcW w:w="5250" w:type="dxa"/>
            <w:tcBorders>
              <w:bottom w:val="single" w:color="auto" w:sz="4" w:space="0"/>
            </w:tcBorders>
            <w:vAlign w:val="top"/>
          </w:tcPr>
          <w:p w14:paraId="312FB13D">
            <w:pPr>
              <w:spacing w:line="360" w:lineRule="auto"/>
              <w:jc w:val="both"/>
              <w:rPr>
                <w:rFonts w:ascii="Times New Roman" w:hAnsi="Times New Roman"/>
                <w:color w:val="auto"/>
                <w:szCs w:val="21"/>
              </w:rPr>
            </w:pPr>
            <w:r>
              <w:rPr>
                <w:rFonts w:ascii="Times New Roman" w:hAnsi="Times New Roman"/>
                <w:color w:val="auto"/>
                <w:szCs w:val="21"/>
              </w:rPr>
              <w:t>（1）对</w:t>
            </w:r>
            <w:r>
              <w:rPr>
                <w:rFonts w:hint="eastAsia" w:ascii="Times New Roman" w:hAnsi="Times New Roman"/>
                <w:color w:val="auto"/>
                <w:szCs w:val="21"/>
                <w:lang w:eastAsia="zh-CN"/>
              </w:rPr>
              <w:t>印前加网技术</w:t>
            </w:r>
            <w:r>
              <w:rPr>
                <w:rFonts w:ascii="Times New Roman" w:hAnsi="Times New Roman"/>
                <w:color w:val="auto"/>
                <w:szCs w:val="21"/>
              </w:rPr>
              <w:t>有</w:t>
            </w:r>
            <w:r>
              <w:rPr>
                <w:rFonts w:hint="eastAsia" w:ascii="Times New Roman" w:hAnsi="Times New Roman"/>
                <w:color w:val="auto"/>
                <w:szCs w:val="21"/>
                <w:lang w:eastAsia="zh-CN"/>
              </w:rPr>
              <w:t>基础</w:t>
            </w:r>
            <w:r>
              <w:rPr>
                <w:rFonts w:ascii="Times New Roman" w:hAnsi="Times New Roman"/>
                <w:color w:val="auto"/>
                <w:szCs w:val="21"/>
              </w:rPr>
              <w:t>认知；</w:t>
            </w:r>
          </w:p>
          <w:p w14:paraId="3C0C8BEA">
            <w:pPr>
              <w:spacing w:line="360" w:lineRule="auto"/>
              <w:jc w:val="both"/>
              <w:rPr>
                <w:rFonts w:ascii="Times New Roman" w:hAnsi="Times New Roman"/>
                <w:color w:val="auto"/>
                <w:szCs w:val="21"/>
              </w:rPr>
            </w:pPr>
            <w:r>
              <w:rPr>
                <w:rFonts w:ascii="Times New Roman" w:hAnsi="Times New Roman"/>
                <w:color w:val="auto"/>
                <w:szCs w:val="21"/>
              </w:rPr>
              <w:t>（2）对</w:t>
            </w:r>
            <w:r>
              <w:rPr>
                <w:rFonts w:hint="eastAsia" w:ascii="Times New Roman" w:hAnsi="Times New Roman"/>
                <w:color w:val="auto"/>
                <w:szCs w:val="21"/>
                <w:lang w:eastAsia="zh-CN"/>
              </w:rPr>
              <w:t>印前图像颜色调整</w:t>
            </w:r>
            <w:r>
              <w:rPr>
                <w:rFonts w:ascii="Times New Roman" w:hAnsi="Times New Roman"/>
                <w:color w:val="auto"/>
                <w:szCs w:val="21"/>
              </w:rPr>
              <w:t>有</w:t>
            </w:r>
            <w:r>
              <w:rPr>
                <w:rFonts w:hint="eastAsia" w:ascii="Times New Roman" w:hAnsi="Times New Roman"/>
                <w:color w:val="auto"/>
                <w:szCs w:val="21"/>
                <w:lang w:eastAsia="zh-CN"/>
              </w:rPr>
              <w:t>基础</w:t>
            </w:r>
            <w:r>
              <w:rPr>
                <w:rFonts w:ascii="Times New Roman" w:hAnsi="Times New Roman"/>
                <w:color w:val="auto"/>
                <w:szCs w:val="21"/>
              </w:rPr>
              <w:t>认知；</w:t>
            </w:r>
          </w:p>
          <w:p w14:paraId="097E766A">
            <w:pPr>
              <w:spacing w:line="360" w:lineRule="auto"/>
              <w:jc w:val="both"/>
              <w:rPr>
                <w:rFonts w:hint="eastAsia" w:ascii="Times New Roman" w:hAnsi="Times New Roman" w:eastAsia="宋体"/>
                <w:color w:val="auto"/>
                <w:szCs w:val="21"/>
                <w:lang w:val="en-US" w:eastAsia="zh-CN"/>
              </w:rPr>
            </w:pPr>
            <w:r>
              <w:rPr>
                <w:rFonts w:ascii="Times New Roman" w:hAnsi="Times New Roman"/>
                <w:color w:val="auto"/>
                <w:szCs w:val="21"/>
              </w:rPr>
              <w:t>（2）对</w:t>
            </w:r>
            <w:r>
              <w:rPr>
                <w:rFonts w:hint="eastAsia" w:ascii="Times New Roman" w:hAnsi="Times New Roman"/>
                <w:color w:val="auto"/>
                <w:szCs w:val="21"/>
                <w:lang w:eastAsia="zh-CN"/>
              </w:rPr>
              <w:t>印前图文排版要求</w:t>
            </w:r>
            <w:r>
              <w:rPr>
                <w:rFonts w:ascii="Times New Roman" w:hAnsi="Times New Roman"/>
                <w:color w:val="auto"/>
                <w:szCs w:val="21"/>
              </w:rPr>
              <w:t>有</w:t>
            </w:r>
            <w:r>
              <w:rPr>
                <w:rFonts w:hint="eastAsia" w:ascii="Times New Roman" w:hAnsi="Times New Roman"/>
                <w:color w:val="auto"/>
                <w:szCs w:val="21"/>
                <w:lang w:eastAsia="zh-CN"/>
              </w:rPr>
              <w:t>基础</w:t>
            </w:r>
            <w:r>
              <w:rPr>
                <w:rFonts w:ascii="Times New Roman" w:hAnsi="Times New Roman"/>
                <w:color w:val="auto"/>
                <w:szCs w:val="21"/>
              </w:rPr>
              <w:t>认知</w:t>
            </w:r>
            <w:r>
              <w:rPr>
                <w:rFonts w:hint="eastAsia" w:ascii="Times New Roman" w:hAnsi="Times New Roman"/>
                <w:color w:val="auto"/>
                <w:szCs w:val="21"/>
                <w:lang w:eastAsia="zh-CN"/>
              </w:rPr>
              <w:t>。</w:t>
            </w:r>
          </w:p>
        </w:tc>
      </w:tr>
      <w:tr w14:paraId="15F1BF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36" w:hRule="atLeast"/>
          <w:jc w:val="center"/>
        </w:trPr>
        <w:tc>
          <w:tcPr>
            <w:tcW w:w="801" w:type="dxa"/>
            <w:tcBorders>
              <w:top w:val="single" w:color="auto" w:sz="4" w:space="0"/>
              <w:bottom w:val="single" w:color="auto" w:sz="4" w:space="0"/>
            </w:tcBorders>
            <w:vAlign w:val="center"/>
          </w:tcPr>
          <w:p w14:paraId="4D03639E">
            <w:pPr>
              <w:spacing w:line="360" w:lineRule="auto"/>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w:t>
            </w:r>
          </w:p>
        </w:tc>
        <w:tc>
          <w:tcPr>
            <w:tcW w:w="1455" w:type="dxa"/>
            <w:tcBorders>
              <w:top w:val="single" w:color="auto" w:sz="4" w:space="0"/>
              <w:bottom w:val="single" w:color="auto" w:sz="4" w:space="0"/>
            </w:tcBorders>
            <w:vAlign w:val="center"/>
          </w:tcPr>
          <w:p w14:paraId="4D0916C6">
            <w:pPr>
              <w:spacing w:line="360" w:lineRule="auto"/>
              <w:jc w:val="center"/>
              <w:rPr>
                <w:rFonts w:ascii="Times New Roman" w:hAnsi="Times New Roman"/>
                <w:color w:val="auto"/>
                <w:szCs w:val="21"/>
              </w:rPr>
            </w:pPr>
            <w:r>
              <w:rPr>
                <w:rFonts w:ascii="Times New Roman" w:hAnsi="Times New Roman"/>
                <w:color w:val="auto"/>
                <w:szCs w:val="21"/>
              </w:rPr>
              <w:t>职业素养</w:t>
            </w:r>
          </w:p>
          <w:p w14:paraId="26B86B63">
            <w:pPr>
              <w:spacing w:line="360" w:lineRule="auto"/>
              <w:jc w:val="center"/>
              <w:rPr>
                <w:rFonts w:hint="default" w:ascii="Times New Roman" w:hAnsi="Times New Roman" w:eastAsia="宋体" w:cs="Times New Roman"/>
                <w:color w:val="auto"/>
                <w:szCs w:val="21"/>
                <w:lang w:val="en-US" w:eastAsia="zh-CN"/>
              </w:rPr>
            </w:pPr>
            <w:r>
              <w:rPr>
                <w:rFonts w:ascii="Times New Roman" w:hAnsi="Times New Roman"/>
                <w:color w:val="auto"/>
                <w:szCs w:val="21"/>
              </w:rPr>
              <w:t>（10分）</w:t>
            </w:r>
          </w:p>
        </w:tc>
        <w:tc>
          <w:tcPr>
            <w:tcW w:w="5250" w:type="dxa"/>
            <w:tcBorders>
              <w:top w:val="single" w:color="auto" w:sz="4" w:space="0"/>
              <w:bottom w:val="single" w:color="auto" w:sz="4" w:space="0"/>
            </w:tcBorders>
            <w:vAlign w:val="center"/>
          </w:tcPr>
          <w:p w14:paraId="22DB789B">
            <w:pPr>
              <w:spacing w:line="360" w:lineRule="auto"/>
              <w:jc w:val="left"/>
              <w:rPr>
                <w:rFonts w:ascii="Times New Roman" w:hAnsi="Times New Roman"/>
                <w:color w:val="auto"/>
                <w:szCs w:val="21"/>
              </w:rPr>
            </w:pPr>
            <w:r>
              <w:rPr>
                <w:rFonts w:ascii="Times New Roman" w:hAnsi="Times New Roman"/>
                <w:color w:val="auto"/>
                <w:szCs w:val="21"/>
              </w:rPr>
              <w:t>（1）对</w:t>
            </w:r>
            <w:r>
              <w:rPr>
                <w:rFonts w:hint="eastAsia" w:ascii="Times New Roman" w:hAnsi="Times New Roman"/>
                <w:color w:val="auto"/>
                <w:szCs w:val="21"/>
                <w:lang w:eastAsia="zh-CN"/>
              </w:rPr>
              <w:t>本</w:t>
            </w:r>
            <w:r>
              <w:rPr>
                <w:rFonts w:ascii="Times New Roman" w:hAnsi="Times New Roman"/>
                <w:color w:val="auto"/>
                <w:szCs w:val="21"/>
              </w:rPr>
              <w:t>专业有基本认知；</w:t>
            </w:r>
          </w:p>
          <w:p w14:paraId="63404800">
            <w:pPr>
              <w:spacing w:line="360" w:lineRule="auto"/>
              <w:jc w:val="left"/>
              <w:rPr>
                <w:rFonts w:ascii="Times New Roman" w:hAnsi="Times New Roman"/>
                <w:color w:val="auto"/>
                <w:szCs w:val="21"/>
              </w:rPr>
            </w:pPr>
            <w:r>
              <w:rPr>
                <w:rFonts w:ascii="Times New Roman" w:hAnsi="Times New Roman"/>
                <w:color w:val="auto"/>
                <w:szCs w:val="21"/>
              </w:rPr>
              <w:t>（2）能吃苦耐劳，有从事本专业岗位工作的</w:t>
            </w:r>
            <w:r>
              <w:rPr>
                <w:rFonts w:hint="eastAsia" w:ascii="Times New Roman" w:hAnsi="Times New Roman"/>
                <w:color w:val="auto"/>
                <w:szCs w:val="21"/>
                <w:lang w:eastAsia="zh-CN"/>
              </w:rPr>
              <w:t>意愿</w:t>
            </w:r>
            <w:r>
              <w:rPr>
                <w:rFonts w:ascii="Times New Roman" w:hAnsi="Times New Roman"/>
                <w:color w:val="auto"/>
                <w:szCs w:val="21"/>
              </w:rPr>
              <w:t>和为之奋发学习的决心；</w:t>
            </w:r>
          </w:p>
          <w:p w14:paraId="365DC72D">
            <w:pPr>
              <w:spacing w:line="360" w:lineRule="auto"/>
              <w:jc w:val="left"/>
              <w:rPr>
                <w:rFonts w:hint="default" w:ascii="Times New Roman" w:hAnsi="Times New Roman" w:eastAsia="宋体" w:cs="Times New Roman"/>
                <w:color w:val="auto"/>
                <w:szCs w:val="21"/>
                <w:lang w:val="en-US" w:eastAsia="zh-CN"/>
              </w:rPr>
            </w:pPr>
            <w:r>
              <w:rPr>
                <w:rFonts w:hint="default" w:ascii="Times New Roman" w:hAnsi="Times New Roman" w:cs="Times New Roman"/>
                <w:sz w:val="21"/>
                <w:szCs w:val="21"/>
              </w:rPr>
              <w:t>（3）有</w:t>
            </w:r>
            <w:r>
              <w:rPr>
                <w:rFonts w:hint="eastAsia" w:ascii="Times New Roman" w:hAnsi="Times New Roman" w:cs="Times New Roman"/>
                <w:sz w:val="21"/>
                <w:szCs w:val="21"/>
                <w:lang w:eastAsia="zh-CN"/>
              </w:rPr>
              <w:t>良好的</w:t>
            </w:r>
            <w:r>
              <w:rPr>
                <w:rFonts w:hint="default" w:ascii="Times New Roman" w:hAnsi="Times New Roman" w:cs="Times New Roman"/>
                <w:sz w:val="21"/>
                <w:szCs w:val="21"/>
              </w:rPr>
              <w:t>特长</w:t>
            </w:r>
            <w:r>
              <w:rPr>
                <w:rFonts w:hint="eastAsia" w:ascii="Times New Roman" w:hAnsi="Times New Roman" w:cs="Times New Roman"/>
                <w:sz w:val="21"/>
                <w:szCs w:val="21"/>
                <w:lang w:eastAsia="zh-CN"/>
              </w:rPr>
              <w:t>与</w:t>
            </w:r>
            <w:r>
              <w:rPr>
                <w:rFonts w:hint="default" w:ascii="Times New Roman" w:hAnsi="Times New Roman" w:cs="Times New Roman"/>
                <w:sz w:val="21"/>
                <w:szCs w:val="21"/>
              </w:rPr>
              <w:t>爱好</w:t>
            </w:r>
            <w:r>
              <w:rPr>
                <w:rFonts w:hint="eastAsia" w:ascii="Times New Roman" w:hAnsi="Times New Roman" w:cs="Times New Roman"/>
                <w:sz w:val="21"/>
                <w:szCs w:val="21"/>
                <w:lang w:eastAsia="zh-CN"/>
              </w:rPr>
              <w:t>，有</w:t>
            </w:r>
            <w:r>
              <w:rPr>
                <w:rFonts w:hint="default" w:ascii="Times New Roman" w:hAnsi="Times New Roman" w:cs="Times New Roman"/>
                <w:sz w:val="21"/>
                <w:szCs w:val="21"/>
              </w:rPr>
              <w:t>职业生涯</w:t>
            </w:r>
            <w:r>
              <w:rPr>
                <w:rFonts w:hint="eastAsia" w:ascii="Times New Roman" w:hAnsi="Times New Roman" w:cs="Times New Roman"/>
                <w:sz w:val="21"/>
                <w:szCs w:val="21"/>
                <w:lang w:eastAsia="zh-CN"/>
              </w:rPr>
              <w:t>发展</w:t>
            </w:r>
            <w:r>
              <w:rPr>
                <w:rFonts w:hint="default" w:ascii="Times New Roman" w:hAnsi="Times New Roman" w:cs="Times New Roman"/>
                <w:sz w:val="21"/>
                <w:szCs w:val="21"/>
              </w:rPr>
              <w:t>规划。</w:t>
            </w:r>
          </w:p>
        </w:tc>
      </w:tr>
    </w:tbl>
    <w:p w14:paraId="3DCE1164">
      <w:pPr>
        <w:numPr>
          <w:ilvl w:val="0"/>
          <w:numId w:val="0"/>
        </w:numPr>
        <w:spacing w:line="360" w:lineRule="auto"/>
        <w:ind w:firstLine="480" w:firstLineChars="200"/>
        <w:rPr>
          <w:rFonts w:hint="default" w:ascii="Times New Roman" w:hAnsi="Times New Roman" w:eastAsia="宋体" w:cs="Times New Roman"/>
          <w:color w:val="auto"/>
          <w:sz w:val="24"/>
          <w:lang w:val="en-US" w:eastAsia="zh-CN"/>
        </w:rPr>
      </w:pPr>
    </w:p>
    <w:p w14:paraId="53B3EACC">
      <w:pPr>
        <w:numPr>
          <w:ilvl w:val="0"/>
          <w:numId w:val="0"/>
        </w:num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题目三：</w:t>
      </w:r>
      <w:r>
        <w:rPr>
          <w:rFonts w:hint="eastAsia" w:ascii="Times New Roman" w:hAnsi="Times New Roman" w:cs="Times New Roman"/>
          <w:color w:val="auto"/>
          <w:sz w:val="24"/>
          <w:lang w:eastAsia="zh-CN"/>
        </w:rPr>
        <w:t>个人素养</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20分</w:t>
      </w:r>
      <w:r>
        <w:rPr>
          <w:rFonts w:hint="default" w:ascii="Times New Roman" w:hAnsi="Times New Roman" w:eastAsia="宋体" w:cs="Times New Roman"/>
          <w:color w:val="auto"/>
          <w:sz w:val="24"/>
          <w:lang w:eastAsia="zh-CN"/>
        </w:rPr>
        <w:t>）</w:t>
      </w:r>
    </w:p>
    <w:tbl>
      <w:tblPr>
        <w:tblStyle w:val="8"/>
        <w:tblW w:w="71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712"/>
        <w:gridCol w:w="1519"/>
        <w:gridCol w:w="4912"/>
      </w:tblGrid>
      <w:tr w14:paraId="668DE4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12" w:type="dxa"/>
            <w:vAlign w:val="center"/>
          </w:tcPr>
          <w:p w14:paraId="321DBE9C">
            <w:pPr>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序号</w:t>
            </w:r>
          </w:p>
        </w:tc>
        <w:tc>
          <w:tcPr>
            <w:tcW w:w="1519" w:type="dxa"/>
            <w:vAlign w:val="center"/>
          </w:tcPr>
          <w:p w14:paraId="6662EF2A">
            <w:pPr>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考核内容</w:t>
            </w:r>
          </w:p>
        </w:tc>
        <w:tc>
          <w:tcPr>
            <w:tcW w:w="4912" w:type="dxa"/>
            <w:vAlign w:val="center"/>
          </w:tcPr>
          <w:p w14:paraId="01891204">
            <w:pPr>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考核要点</w:t>
            </w:r>
          </w:p>
        </w:tc>
      </w:tr>
      <w:tr w14:paraId="505F05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75" w:hRule="atLeast"/>
          <w:jc w:val="center"/>
        </w:trPr>
        <w:tc>
          <w:tcPr>
            <w:tcW w:w="712" w:type="dxa"/>
            <w:vAlign w:val="center"/>
          </w:tcPr>
          <w:p w14:paraId="0A928807">
            <w:pPr>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1519" w:type="dxa"/>
            <w:vAlign w:val="center"/>
          </w:tcPr>
          <w:p w14:paraId="461F111A">
            <w:pPr>
              <w:spacing w:line="360" w:lineRule="auto"/>
              <w:jc w:val="center"/>
              <w:rPr>
                <w:rFonts w:hint="default" w:ascii="Times New Roman" w:hAnsi="Times New Roman"/>
                <w:color w:val="auto"/>
                <w:szCs w:val="21"/>
                <w:lang w:val="en-US" w:eastAsia="zh-CN"/>
              </w:rPr>
            </w:pPr>
            <w:r>
              <w:rPr>
                <w:rFonts w:hint="default" w:ascii="Times New Roman" w:hAnsi="Times New Roman"/>
                <w:color w:val="auto"/>
                <w:szCs w:val="21"/>
                <w:lang w:val="en-US" w:eastAsia="zh-CN"/>
              </w:rPr>
              <w:t>文明礼仪</w:t>
            </w:r>
          </w:p>
          <w:p w14:paraId="2BFF2366">
            <w:pPr>
              <w:spacing w:line="360" w:lineRule="auto"/>
              <w:jc w:val="center"/>
              <w:rPr>
                <w:rFonts w:hint="default" w:ascii="Times New Roman" w:hAnsi="Times New Roman"/>
                <w:color w:val="auto"/>
                <w:szCs w:val="21"/>
                <w:lang w:val="en-US" w:eastAsia="zh-CN"/>
              </w:rPr>
            </w:pPr>
            <w:r>
              <w:rPr>
                <w:rFonts w:hint="default" w:ascii="Times New Roman" w:hAnsi="Times New Roman"/>
                <w:color w:val="auto"/>
                <w:szCs w:val="21"/>
                <w:lang w:val="en-US" w:eastAsia="zh-CN"/>
              </w:rPr>
              <w:t>（5分）</w:t>
            </w:r>
          </w:p>
        </w:tc>
        <w:tc>
          <w:tcPr>
            <w:tcW w:w="4912" w:type="dxa"/>
            <w:vAlign w:val="center"/>
          </w:tcPr>
          <w:p w14:paraId="5F1AEBBF">
            <w:pPr>
              <w:spacing w:line="360" w:lineRule="auto"/>
              <w:jc w:val="left"/>
              <w:rPr>
                <w:rFonts w:ascii="Times New Roman" w:hAnsi="Times New Roman"/>
                <w:color w:val="auto"/>
                <w:szCs w:val="21"/>
              </w:rPr>
            </w:pPr>
            <w:r>
              <w:rPr>
                <w:rFonts w:ascii="Times New Roman" w:hAnsi="Times New Roman"/>
                <w:color w:val="auto"/>
                <w:szCs w:val="21"/>
              </w:rPr>
              <w:t>（1）仪态端正，衣着得体；</w:t>
            </w:r>
          </w:p>
          <w:p w14:paraId="1C2E2ABE">
            <w:pPr>
              <w:spacing w:line="360" w:lineRule="auto"/>
              <w:jc w:val="left"/>
              <w:rPr>
                <w:rFonts w:ascii="Times New Roman" w:hAnsi="Times New Roman"/>
                <w:color w:val="auto"/>
                <w:szCs w:val="21"/>
              </w:rPr>
            </w:pPr>
            <w:r>
              <w:rPr>
                <w:rFonts w:ascii="Times New Roman" w:hAnsi="Times New Roman"/>
                <w:color w:val="auto"/>
                <w:szCs w:val="21"/>
              </w:rPr>
              <w:t>（2）走姿、站姿、手势等肢体语言得当；</w:t>
            </w:r>
          </w:p>
          <w:p w14:paraId="07C94288">
            <w:pPr>
              <w:spacing w:line="360" w:lineRule="auto"/>
              <w:jc w:val="left"/>
              <w:rPr>
                <w:rFonts w:hint="default" w:ascii="Times New Roman" w:hAnsi="Times New Roman"/>
                <w:color w:val="auto"/>
                <w:szCs w:val="21"/>
                <w:lang w:val="en-US" w:eastAsia="zh-CN"/>
              </w:rPr>
            </w:pPr>
            <w:r>
              <w:rPr>
                <w:rFonts w:ascii="Times New Roman" w:hAnsi="Times New Roman"/>
                <w:color w:val="auto"/>
                <w:szCs w:val="21"/>
              </w:rPr>
              <w:t>（3）举止大方自然、稳重。</w:t>
            </w:r>
          </w:p>
        </w:tc>
      </w:tr>
      <w:tr w14:paraId="72254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75" w:hRule="atLeast"/>
          <w:jc w:val="center"/>
        </w:trPr>
        <w:tc>
          <w:tcPr>
            <w:tcW w:w="712" w:type="dxa"/>
            <w:vAlign w:val="center"/>
          </w:tcPr>
          <w:p w14:paraId="2A6DE0E7">
            <w:pPr>
              <w:spacing w:line="360" w:lineRule="auto"/>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2</w:t>
            </w:r>
          </w:p>
        </w:tc>
        <w:tc>
          <w:tcPr>
            <w:tcW w:w="1519" w:type="dxa"/>
            <w:vAlign w:val="center"/>
          </w:tcPr>
          <w:p w14:paraId="5B698896">
            <w:pPr>
              <w:spacing w:line="360" w:lineRule="auto"/>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语言面貌</w:t>
            </w:r>
          </w:p>
          <w:p w14:paraId="1C51138D">
            <w:pPr>
              <w:spacing w:line="360" w:lineRule="auto"/>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（5分）</w:t>
            </w:r>
          </w:p>
        </w:tc>
        <w:tc>
          <w:tcPr>
            <w:tcW w:w="4912" w:type="dxa"/>
            <w:vAlign w:val="center"/>
          </w:tcPr>
          <w:p w14:paraId="279A0A2D">
            <w:pPr>
              <w:spacing w:line="360" w:lineRule="auto"/>
              <w:jc w:val="left"/>
              <w:rPr>
                <w:rFonts w:ascii="Times New Roman" w:hAnsi="Times New Roman"/>
                <w:color w:val="auto"/>
                <w:szCs w:val="21"/>
              </w:rPr>
            </w:pPr>
            <w:r>
              <w:rPr>
                <w:rFonts w:ascii="Times New Roman" w:hAnsi="Times New Roman"/>
                <w:color w:val="auto"/>
                <w:szCs w:val="21"/>
              </w:rPr>
              <w:t>（1）内容健康、准确，主题鲜明；</w:t>
            </w:r>
          </w:p>
          <w:p w14:paraId="143E1445">
            <w:pPr>
              <w:spacing w:line="360" w:lineRule="auto"/>
              <w:jc w:val="left"/>
              <w:rPr>
                <w:rFonts w:ascii="Times New Roman" w:hAnsi="Times New Roman"/>
                <w:color w:val="auto"/>
                <w:szCs w:val="21"/>
              </w:rPr>
            </w:pPr>
            <w:r>
              <w:rPr>
                <w:rFonts w:hint="default" w:ascii="Times New Roman" w:hAnsi="Times New Roman" w:cs="Times New Roman"/>
                <w:color w:val="auto"/>
                <w:szCs w:val="21"/>
              </w:rPr>
              <w:t>（2）语言</w:t>
            </w:r>
            <w:r>
              <w:rPr>
                <w:rFonts w:hint="default" w:ascii="Times New Roman" w:hAnsi="Times New Roman" w:cs="Times New Roman"/>
                <w:color w:val="auto"/>
                <w:szCs w:val="21"/>
                <w:lang w:eastAsia="zh-CN"/>
              </w:rPr>
              <w:t>组织</w:t>
            </w:r>
            <w:r>
              <w:rPr>
                <w:rFonts w:hint="default" w:ascii="Times New Roman" w:hAnsi="Times New Roman" w:cs="Times New Roman"/>
                <w:color w:val="auto"/>
                <w:szCs w:val="21"/>
              </w:rPr>
              <w:t>能力强，问答思维清晰、应变迅速；</w:t>
            </w:r>
          </w:p>
          <w:p w14:paraId="40DEBA75">
            <w:pPr>
              <w:numPr>
                <w:ilvl w:val="0"/>
                <w:numId w:val="0"/>
              </w:numPr>
              <w:spacing w:line="360" w:lineRule="auto"/>
              <w:jc w:val="left"/>
              <w:rPr>
                <w:rFonts w:hint="default" w:ascii="Times New Roman" w:hAnsi="Times New Roman" w:eastAsia="宋体" w:cs="Times New Roman"/>
                <w:color w:val="auto"/>
                <w:szCs w:val="21"/>
                <w:lang w:val="en-US" w:eastAsia="zh-CN"/>
              </w:rPr>
            </w:pPr>
            <w:r>
              <w:rPr>
                <w:rFonts w:ascii="Times New Roman" w:hAnsi="Times New Roman"/>
                <w:color w:val="auto"/>
                <w:szCs w:val="21"/>
              </w:rPr>
              <w:t>（3）表达生动，富有感染力。</w:t>
            </w:r>
          </w:p>
        </w:tc>
      </w:tr>
      <w:tr w14:paraId="0BE644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75" w:hRule="atLeast"/>
          <w:jc w:val="center"/>
        </w:trPr>
        <w:tc>
          <w:tcPr>
            <w:tcW w:w="712" w:type="dxa"/>
            <w:vAlign w:val="center"/>
          </w:tcPr>
          <w:p w14:paraId="64ACC607">
            <w:pPr>
              <w:spacing w:line="360" w:lineRule="auto"/>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1519" w:type="dxa"/>
            <w:vAlign w:val="center"/>
          </w:tcPr>
          <w:p w14:paraId="1C632DF5">
            <w:pPr>
              <w:pStyle w:val="7"/>
              <w:widowControl/>
              <w:jc w:val="center"/>
              <w:rPr>
                <w:rFonts w:ascii="Times New Roman" w:hAnsi="Times New Roman"/>
                <w:color w:val="auto"/>
                <w:sz w:val="21"/>
                <w:szCs w:val="21"/>
              </w:rPr>
            </w:pPr>
            <w:r>
              <w:rPr>
                <w:rFonts w:ascii="Times New Roman" w:hAnsi="Times New Roman"/>
                <w:color w:val="auto"/>
                <w:sz w:val="21"/>
                <w:szCs w:val="21"/>
              </w:rPr>
              <w:t>思想认识</w:t>
            </w:r>
          </w:p>
          <w:p w14:paraId="53A25DEB">
            <w:pPr>
              <w:spacing w:line="360" w:lineRule="auto"/>
              <w:jc w:val="center"/>
              <w:rPr>
                <w:rFonts w:hint="default" w:ascii="Times New Roman" w:hAnsi="Times New Roman" w:eastAsia="宋体" w:cs="Times New Roman"/>
                <w:color w:val="auto"/>
                <w:szCs w:val="21"/>
                <w:lang w:val="en-US" w:eastAsia="zh-CN"/>
              </w:rPr>
            </w:pPr>
            <w:r>
              <w:rPr>
                <w:rFonts w:ascii="Times New Roman" w:hAnsi="Times New Roman"/>
                <w:color w:val="auto"/>
                <w:szCs w:val="21"/>
              </w:rPr>
              <w:t>（10分）</w:t>
            </w:r>
          </w:p>
        </w:tc>
        <w:tc>
          <w:tcPr>
            <w:tcW w:w="4912" w:type="dxa"/>
            <w:vAlign w:val="center"/>
          </w:tcPr>
          <w:p w14:paraId="4282102C">
            <w:pPr>
              <w:spacing w:line="360" w:lineRule="auto"/>
              <w:jc w:val="left"/>
              <w:rPr>
                <w:rFonts w:ascii="Times New Roman" w:hAnsi="Times New Roman"/>
                <w:color w:val="auto"/>
                <w:szCs w:val="21"/>
              </w:rPr>
            </w:pPr>
            <w:r>
              <w:rPr>
                <w:rFonts w:ascii="Times New Roman" w:hAnsi="Times New Roman"/>
                <w:color w:val="auto"/>
                <w:szCs w:val="21"/>
              </w:rPr>
              <w:t>（1）认同社会主义核心价值观；</w:t>
            </w:r>
          </w:p>
          <w:p w14:paraId="7E02FBF5">
            <w:pPr>
              <w:spacing w:line="360" w:lineRule="auto"/>
              <w:jc w:val="left"/>
              <w:rPr>
                <w:rFonts w:hint="default" w:ascii="Times New Roman" w:hAnsi="Times New Roman" w:cs="Times New Roman"/>
                <w:color w:val="auto"/>
                <w:szCs w:val="21"/>
              </w:rPr>
            </w:pPr>
            <w:r>
              <w:rPr>
                <w:rFonts w:hint="default" w:ascii="Times New Roman" w:hAnsi="Times New Roman" w:cs="Times New Roman"/>
                <w:color w:val="auto"/>
                <w:szCs w:val="21"/>
              </w:rPr>
              <w:t>（2）拥有正确的</w:t>
            </w:r>
            <w:r>
              <w:rPr>
                <w:rFonts w:hint="default" w:ascii="Times New Roman" w:hAnsi="Times New Roman" w:cs="Times New Roman"/>
                <w:color w:val="auto"/>
                <w:szCs w:val="21"/>
                <w:lang w:eastAsia="zh-CN"/>
              </w:rPr>
              <w:t>人生观、</w:t>
            </w:r>
            <w:r>
              <w:rPr>
                <w:rFonts w:hint="default" w:ascii="Times New Roman" w:hAnsi="Times New Roman" w:cs="Times New Roman"/>
                <w:color w:val="auto"/>
                <w:szCs w:val="21"/>
              </w:rPr>
              <w:t>个人发展观；</w:t>
            </w:r>
          </w:p>
          <w:p w14:paraId="6687626C">
            <w:pPr>
              <w:spacing w:line="360" w:lineRule="auto"/>
              <w:jc w:val="left"/>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（3）心态积极</w:t>
            </w:r>
            <w:r>
              <w:rPr>
                <w:rFonts w:hint="default" w:ascii="Times New Roman" w:hAnsi="Times New Roman" w:cs="Times New Roman"/>
                <w:color w:val="auto"/>
                <w:szCs w:val="21"/>
                <w:lang w:eastAsia="zh-CN"/>
              </w:rPr>
              <w:t>向上，正能量</w:t>
            </w:r>
            <w:r>
              <w:rPr>
                <w:rFonts w:hint="default" w:ascii="Times New Roman" w:hAnsi="Times New Roman" w:cs="Times New Roman"/>
                <w:color w:val="auto"/>
                <w:szCs w:val="21"/>
              </w:rPr>
              <w:t>。</w:t>
            </w:r>
          </w:p>
        </w:tc>
      </w:tr>
    </w:tbl>
    <w:p w14:paraId="78B534C7">
      <w:pPr>
        <w:adjustRightInd w:val="0"/>
        <w:snapToGrid w:val="0"/>
        <w:spacing w:line="360" w:lineRule="auto"/>
        <w:ind w:firstLine="480" w:firstLineChars="200"/>
        <w:rPr>
          <w:rFonts w:hint="default" w:ascii="Times New Roman" w:hAnsi="Times New Roman" w:cs="Times New Roman"/>
          <w:color w:val="auto"/>
          <w:sz w:val="24"/>
        </w:rPr>
      </w:pPr>
    </w:p>
    <w:p w14:paraId="7C62E175">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考试时间：14：00开始，每位考生面试用时不超过5分钟。</w:t>
      </w:r>
    </w:p>
    <w:p w14:paraId="3F2DB7B7">
      <w:pPr>
        <w:adjustRightInd w:val="0"/>
        <w:snapToGrid w:val="0"/>
        <w:spacing w:line="360" w:lineRule="auto"/>
        <w:ind w:firstLine="360" w:firstLineChars="150"/>
        <w:rPr>
          <w:rFonts w:hint="default" w:ascii="Times New Roman" w:hAnsi="Times New Roman" w:cs="Times New Roman"/>
          <w:color w:val="auto"/>
          <w:sz w:val="24"/>
        </w:rPr>
      </w:pPr>
    </w:p>
    <w:p w14:paraId="649B7456">
      <w:pPr>
        <w:adjustRightInd w:val="0"/>
        <w:snapToGrid w:val="0"/>
        <w:spacing w:line="360" w:lineRule="auto"/>
        <w:ind w:firstLine="360" w:firstLineChars="150"/>
        <w:rPr>
          <w:rFonts w:hint="default" w:ascii="Times New Roman" w:hAnsi="Times New Roman" w:cs="Times New Roman"/>
          <w:color w:val="auto"/>
          <w:sz w:val="24"/>
        </w:rPr>
      </w:pPr>
    </w:p>
    <w:p w14:paraId="6DEC76BD">
      <w:pPr>
        <w:adjustRightInd w:val="0"/>
        <w:snapToGrid w:val="0"/>
        <w:spacing w:line="360" w:lineRule="auto"/>
        <w:ind w:firstLine="360" w:firstLineChars="150"/>
        <w:rPr>
          <w:rFonts w:hint="default" w:ascii="Times New Roman" w:hAnsi="Times New Roman" w:cs="Times New Roman"/>
          <w:color w:val="auto"/>
          <w:sz w:val="24"/>
        </w:rPr>
      </w:pPr>
    </w:p>
    <w:p w14:paraId="59830320">
      <w:pPr>
        <w:adjustRightInd w:val="0"/>
        <w:snapToGrid w:val="0"/>
        <w:spacing w:line="360" w:lineRule="auto"/>
        <w:ind w:firstLine="360" w:firstLineChars="150"/>
        <w:rPr>
          <w:rFonts w:hint="default" w:ascii="Times New Roman" w:hAnsi="Times New Roman" w:cs="Times New Roman"/>
          <w:color w:val="auto"/>
          <w:sz w:val="24"/>
        </w:rPr>
      </w:pPr>
    </w:p>
    <w:p w14:paraId="63B20C6C">
      <w:pPr>
        <w:adjustRightInd w:val="0"/>
        <w:snapToGrid w:val="0"/>
        <w:spacing w:line="360" w:lineRule="auto"/>
        <w:ind w:firstLine="360" w:firstLineChars="150"/>
        <w:rPr>
          <w:rFonts w:hint="default" w:ascii="Times New Roman" w:hAnsi="Times New Roman" w:cs="Times New Roman"/>
          <w:color w:val="auto"/>
          <w:sz w:val="24"/>
        </w:rPr>
      </w:pPr>
    </w:p>
    <w:p w14:paraId="2A365105">
      <w:pPr>
        <w:adjustRightInd w:val="0"/>
        <w:snapToGrid w:val="0"/>
        <w:spacing w:line="460" w:lineRule="exact"/>
        <w:jc w:val="right"/>
        <w:rPr>
          <w:rFonts w:hint="default" w:ascii="Times New Roman" w:hAnsi="Times New Roman" w:cs="Times New Roman"/>
          <w:color w:val="auto"/>
          <w:sz w:val="24"/>
        </w:rPr>
      </w:pPr>
      <w:r>
        <w:rPr>
          <w:rFonts w:hint="default" w:ascii="Times New Roman" w:hAnsi="Times New Roman" w:cs="Times New Roman"/>
          <w:color w:val="auto"/>
          <w:sz w:val="24"/>
        </w:rPr>
        <w:t>武汉信息传播职业技术学院</w:t>
      </w:r>
    </w:p>
    <w:p w14:paraId="258C7A7B">
      <w:pPr>
        <w:adjustRightInd w:val="0"/>
        <w:snapToGrid w:val="0"/>
        <w:spacing w:line="460" w:lineRule="exact"/>
        <w:ind w:firstLine="360" w:firstLineChars="150"/>
        <w:rPr>
          <w:rFonts w:hint="default" w:ascii="Times New Roman" w:hAnsi="Times New Roman" w:cs="Times New Roman"/>
          <w:color w:val="auto"/>
          <w:szCs w:val="21"/>
        </w:rPr>
      </w:pPr>
      <w:r>
        <w:rPr>
          <w:rFonts w:hint="default" w:ascii="Times New Roman" w:hAnsi="Times New Roman" w:cs="Times New Roman"/>
          <w:color w:val="auto"/>
          <w:sz w:val="24"/>
        </w:rPr>
        <w:t xml:space="preserve">                                </w:t>
      </w:r>
      <w:r>
        <w:rPr>
          <w:rFonts w:hint="eastAsia" w:ascii="Times New Roman" w:hAnsi="Times New Roman" w:cs="Times New Roman"/>
          <w:color w:val="auto"/>
          <w:sz w:val="24"/>
          <w:lang w:val="en-US" w:eastAsia="zh-CN"/>
        </w:rPr>
        <w:t xml:space="preserve">              </w:t>
      </w:r>
      <w:bookmarkStart w:id="1" w:name="_GoBack"/>
      <w:bookmarkEnd w:id="1"/>
      <w:r>
        <w:rPr>
          <w:rFonts w:hint="default" w:ascii="Times New Roman" w:hAnsi="Times New Roman" w:cs="Times New Roman"/>
          <w:color w:val="auto"/>
          <w:sz w:val="24"/>
        </w:rPr>
        <w:t xml:space="preserve"> 2025年3月</w:t>
      </w:r>
      <w:r>
        <w:rPr>
          <w:rFonts w:hint="eastAsia" w:ascii="Times New Roman" w:hAnsi="Times New Roman" w:cs="Times New Roman"/>
          <w:color w:val="auto"/>
          <w:sz w:val="24"/>
          <w:lang w:val="en-US" w:eastAsia="zh-CN"/>
        </w:rPr>
        <w:t>20</w:t>
      </w:r>
      <w:r>
        <w:rPr>
          <w:rFonts w:hint="default" w:ascii="Times New Roman" w:hAnsi="Times New Roman" w:cs="Times New Roman"/>
          <w:color w:val="auto"/>
          <w:sz w:val="24"/>
        </w:rPr>
        <w:t>日</w:t>
      </w:r>
    </w:p>
    <w:p w14:paraId="1CAB1EF3">
      <w:pPr>
        <w:spacing w:line="360" w:lineRule="auto"/>
        <w:jc w:val="both"/>
        <w:rPr>
          <w:rFonts w:hint="default" w:ascii="Times New Roman" w:hAnsi="Times New Roman" w:eastAsia="宋体" w:cs="Times New Roman"/>
          <w:color w:val="auto"/>
          <w:sz w:val="24"/>
        </w:rPr>
      </w:pPr>
    </w:p>
    <w:sectPr>
      <w:footerReference r:id="rId3" w:type="default"/>
      <w:pgSz w:w="11850" w:h="16783"/>
      <w:pgMar w:top="1440" w:right="1803" w:bottom="1440" w:left="1803" w:header="851" w:footer="992" w:gutter="28"/>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ABC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wps:spPr>
                    <wps:txbx>
                      <w:txbxContent>
                        <w:p w14:paraId="5B4785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kWesdAAAAADAQAADwAAAAAAAAABACAAAAAiAAAAZHJzL2Rvd25yZXYueG1sUEsBAhQA&#10;FAAAAAgAh07iQChk4CT6AQAABAQAAA4AAAAAAAAAAQAgAAAAHwEAAGRycy9lMm9Eb2MueG1sUEsF&#10;BgAAAAAGAAYAWQEAAIsFAAAAAA==&#10;">
              <v:fill on="f" focussize="0,0"/>
              <v:stroke on="f"/>
              <v:imagedata o:title=""/>
              <o:lock v:ext="edit" aspectratio="f"/>
              <v:textbox inset="0mm,0mm,0mm,0mm" style="mso-fit-shape-to-text:t;">
                <w:txbxContent>
                  <w:p w14:paraId="5B4785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ZmM4MWY0YmFhNGI2MzgwZDVmYmZiYjM2ZWViNjIifQ=="/>
  </w:docVars>
  <w:rsids>
    <w:rsidRoot w:val="001D5639"/>
    <w:rsid w:val="00065282"/>
    <w:rsid w:val="000A5A45"/>
    <w:rsid w:val="000A66F9"/>
    <w:rsid w:val="000B2360"/>
    <w:rsid w:val="000B3E25"/>
    <w:rsid w:val="000C163C"/>
    <w:rsid w:val="000C4AC1"/>
    <w:rsid w:val="000E063B"/>
    <w:rsid w:val="000E45DF"/>
    <w:rsid w:val="00100ACD"/>
    <w:rsid w:val="001039D6"/>
    <w:rsid w:val="00111A08"/>
    <w:rsid w:val="00147EE0"/>
    <w:rsid w:val="00170D63"/>
    <w:rsid w:val="0018124C"/>
    <w:rsid w:val="00185CF9"/>
    <w:rsid w:val="001923F7"/>
    <w:rsid w:val="001958CB"/>
    <w:rsid w:val="001A67D9"/>
    <w:rsid w:val="001B6D69"/>
    <w:rsid w:val="001C4DEC"/>
    <w:rsid w:val="001C5C56"/>
    <w:rsid w:val="001D5639"/>
    <w:rsid w:val="001E34D9"/>
    <w:rsid w:val="001E521D"/>
    <w:rsid w:val="001F2B4C"/>
    <w:rsid w:val="00201894"/>
    <w:rsid w:val="00217774"/>
    <w:rsid w:val="00226F15"/>
    <w:rsid w:val="00257611"/>
    <w:rsid w:val="00271F20"/>
    <w:rsid w:val="00274041"/>
    <w:rsid w:val="002A457F"/>
    <w:rsid w:val="002A7CB7"/>
    <w:rsid w:val="002C570F"/>
    <w:rsid w:val="002D7F8F"/>
    <w:rsid w:val="00317886"/>
    <w:rsid w:val="00330807"/>
    <w:rsid w:val="00334015"/>
    <w:rsid w:val="00337F68"/>
    <w:rsid w:val="003624CA"/>
    <w:rsid w:val="0037310F"/>
    <w:rsid w:val="00380841"/>
    <w:rsid w:val="0039460E"/>
    <w:rsid w:val="003A2841"/>
    <w:rsid w:val="003D42A4"/>
    <w:rsid w:val="003E4F4D"/>
    <w:rsid w:val="004155DA"/>
    <w:rsid w:val="00415AC3"/>
    <w:rsid w:val="004216D9"/>
    <w:rsid w:val="00431574"/>
    <w:rsid w:val="004602CF"/>
    <w:rsid w:val="00460D2F"/>
    <w:rsid w:val="004637A5"/>
    <w:rsid w:val="004700E3"/>
    <w:rsid w:val="00494901"/>
    <w:rsid w:val="004A59A3"/>
    <w:rsid w:val="004A7F9F"/>
    <w:rsid w:val="004B75EF"/>
    <w:rsid w:val="004E1F13"/>
    <w:rsid w:val="004E3DCB"/>
    <w:rsid w:val="004E6374"/>
    <w:rsid w:val="004F24CB"/>
    <w:rsid w:val="00504D5C"/>
    <w:rsid w:val="00516A83"/>
    <w:rsid w:val="0052444B"/>
    <w:rsid w:val="00525225"/>
    <w:rsid w:val="00531B90"/>
    <w:rsid w:val="00533F0E"/>
    <w:rsid w:val="00555820"/>
    <w:rsid w:val="00557A7B"/>
    <w:rsid w:val="005A0A4B"/>
    <w:rsid w:val="005A6966"/>
    <w:rsid w:val="005B2AF0"/>
    <w:rsid w:val="005D0120"/>
    <w:rsid w:val="005D166F"/>
    <w:rsid w:val="005E2810"/>
    <w:rsid w:val="005F083D"/>
    <w:rsid w:val="00603D60"/>
    <w:rsid w:val="00621D14"/>
    <w:rsid w:val="006353D2"/>
    <w:rsid w:val="006414BF"/>
    <w:rsid w:val="0066150E"/>
    <w:rsid w:val="00664563"/>
    <w:rsid w:val="006725FA"/>
    <w:rsid w:val="00673BCA"/>
    <w:rsid w:val="00677617"/>
    <w:rsid w:val="00690785"/>
    <w:rsid w:val="006B0293"/>
    <w:rsid w:val="006B0B98"/>
    <w:rsid w:val="006B1126"/>
    <w:rsid w:val="006F3EA3"/>
    <w:rsid w:val="007023DB"/>
    <w:rsid w:val="00714869"/>
    <w:rsid w:val="007374D7"/>
    <w:rsid w:val="007475FC"/>
    <w:rsid w:val="00750E37"/>
    <w:rsid w:val="00783A31"/>
    <w:rsid w:val="007A258A"/>
    <w:rsid w:val="007A3223"/>
    <w:rsid w:val="007A7D94"/>
    <w:rsid w:val="007E11CE"/>
    <w:rsid w:val="007E6811"/>
    <w:rsid w:val="008101B0"/>
    <w:rsid w:val="008138BF"/>
    <w:rsid w:val="008257E0"/>
    <w:rsid w:val="00836F77"/>
    <w:rsid w:val="008440F9"/>
    <w:rsid w:val="008444F1"/>
    <w:rsid w:val="00860230"/>
    <w:rsid w:val="0086379A"/>
    <w:rsid w:val="00866A71"/>
    <w:rsid w:val="008674A5"/>
    <w:rsid w:val="00892AE7"/>
    <w:rsid w:val="00897C8F"/>
    <w:rsid w:val="008B10A6"/>
    <w:rsid w:val="008C1F00"/>
    <w:rsid w:val="00902752"/>
    <w:rsid w:val="0091019E"/>
    <w:rsid w:val="00912BB2"/>
    <w:rsid w:val="009309B7"/>
    <w:rsid w:val="00930FBE"/>
    <w:rsid w:val="00943F1A"/>
    <w:rsid w:val="0094788E"/>
    <w:rsid w:val="00951FF5"/>
    <w:rsid w:val="0096181E"/>
    <w:rsid w:val="00964EC4"/>
    <w:rsid w:val="00980A38"/>
    <w:rsid w:val="00984A52"/>
    <w:rsid w:val="00992853"/>
    <w:rsid w:val="009A6DB5"/>
    <w:rsid w:val="009B506C"/>
    <w:rsid w:val="009C252C"/>
    <w:rsid w:val="009C5D13"/>
    <w:rsid w:val="009C6694"/>
    <w:rsid w:val="009D101D"/>
    <w:rsid w:val="009D5D28"/>
    <w:rsid w:val="00A03303"/>
    <w:rsid w:val="00A05019"/>
    <w:rsid w:val="00A20D53"/>
    <w:rsid w:val="00A301AF"/>
    <w:rsid w:val="00A311DE"/>
    <w:rsid w:val="00A35791"/>
    <w:rsid w:val="00A46A27"/>
    <w:rsid w:val="00A53277"/>
    <w:rsid w:val="00A5332A"/>
    <w:rsid w:val="00A61997"/>
    <w:rsid w:val="00A83C9E"/>
    <w:rsid w:val="00A91E0F"/>
    <w:rsid w:val="00A93D97"/>
    <w:rsid w:val="00A959BF"/>
    <w:rsid w:val="00AA3B15"/>
    <w:rsid w:val="00AA5E58"/>
    <w:rsid w:val="00AA75BE"/>
    <w:rsid w:val="00AD36D4"/>
    <w:rsid w:val="00AD51B4"/>
    <w:rsid w:val="00AE1536"/>
    <w:rsid w:val="00AE551C"/>
    <w:rsid w:val="00AE56B2"/>
    <w:rsid w:val="00AF6DB4"/>
    <w:rsid w:val="00B01765"/>
    <w:rsid w:val="00B17690"/>
    <w:rsid w:val="00B410E4"/>
    <w:rsid w:val="00B44411"/>
    <w:rsid w:val="00B45DB1"/>
    <w:rsid w:val="00B60BC5"/>
    <w:rsid w:val="00B639FE"/>
    <w:rsid w:val="00B67551"/>
    <w:rsid w:val="00B90CA4"/>
    <w:rsid w:val="00B9632F"/>
    <w:rsid w:val="00BB6399"/>
    <w:rsid w:val="00BC6C22"/>
    <w:rsid w:val="00BD4C20"/>
    <w:rsid w:val="00BE154C"/>
    <w:rsid w:val="00C33C81"/>
    <w:rsid w:val="00C360C0"/>
    <w:rsid w:val="00C374FB"/>
    <w:rsid w:val="00C44F29"/>
    <w:rsid w:val="00C60D84"/>
    <w:rsid w:val="00C610E2"/>
    <w:rsid w:val="00C907F7"/>
    <w:rsid w:val="00C95527"/>
    <w:rsid w:val="00CB2331"/>
    <w:rsid w:val="00CC1562"/>
    <w:rsid w:val="00CD3A7E"/>
    <w:rsid w:val="00CE262A"/>
    <w:rsid w:val="00CF48A3"/>
    <w:rsid w:val="00D04D62"/>
    <w:rsid w:val="00D12AE3"/>
    <w:rsid w:val="00D525ED"/>
    <w:rsid w:val="00D5751B"/>
    <w:rsid w:val="00D66518"/>
    <w:rsid w:val="00D769F4"/>
    <w:rsid w:val="00D84D38"/>
    <w:rsid w:val="00D92140"/>
    <w:rsid w:val="00DA0D6C"/>
    <w:rsid w:val="00DB2930"/>
    <w:rsid w:val="00DB5CCA"/>
    <w:rsid w:val="00DC1116"/>
    <w:rsid w:val="00DC53E0"/>
    <w:rsid w:val="00DD3F6A"/>
    <w:rsid w:val="00DF1527"/>
    <w:rsid w:val="00E0229A"/>
    <w:rsid w:val="00E04882"/>
    <w:rsid w:val="00E13761"/>
    <w:rsid w:val="00E13F68"/>
    <w:rsid w:val="00E21212"/>
    <w:rsid w:val="00E4165C"/>
    <w:rsid w:val="00E5502A"/>
    <w:rsid w:val="00E604A1"/>
    <w:rsid w:val="00E66958"/>
    <w:rsid w:val="00E70316"/>
    <w:rsid w:val="00E833F3"/>
    <w:rsid w:val="00E84835"/>
    <w:rsid w:val="00EB5263"/>
    <w:rsid w:val="00EC20CE"/>
    <w:rsid w:val="00EC28AE"/>
    <w:rsid w:val="00EC71A8"/>
    <w:rsid w:val="00EE4DD4"/>
    <w:rsid w:val="00EE6D50"/>
    <w:rsid w:val="00EF4242"/>
    <w:rsid w:val="00F05672"/>
    <w:rsid w:val="00F33099"/>
    <w:rsid w:val="00F459C6"/>
    <w:rsid w:val="00F52342"/>
    <w:rsid w:val="00F52C81"/>
    <w:rsid w:val="00F608F4"/>
    <w:rsid w:val="00F83648"/>
    <w:rsid w:val="00F90E91"/>
    <w:rsid w:val="00F9131D"/>
    <w:rsid w:val="012610EE"/>
    <w:rsid w:val="014F6641"/>
    <w:rsid w:val="0167398B"/>
    <w:rsid w:val="017E0CD4"/>
    <w:rsid w:val="01D74E05"/>
    <w:rsid w:val="02296E92"/>
    <w:rsid w:val="026828F1"/>
    <w:rsid w:val="027619AC"/>
    <w:rsid w:val="02AD1871"/>
    <w:rsid w:val="02C43119"/>
    <w:rsid w:val="02F81C8C"/>
    <w:rsid w:val="03407792"/>
    <w:rsid w:val="036B5B36"/>
    <w:rsid w:val="03A32C74"/>
    <w:rsid w:val="03F87BB5"/>
    <w:rsid w:val="040D51DF"/>
    <w:rsid w:val="041A73AF"/>
    <w:rsid w:val="04787C5D"/>
    <w:rsid w:val="049B749C"/>
    <w:rsid w:val="05341DD6"/>
    <w:rsid w:val="057161FA"/>
    <w:rsid w:val="05B05294"/>
    <w:rsid w:val="05EC5061"/>
    <w:rsid w:val="06654211"/>
    <w:rsid w:val="06B27E8C"/>
    <w:rsid w:val="06D25D4A"/>
    <w:rsid w:val="070D3A1D"/>
    <w:rsid w:val="073065CD"/>
    <w:rsid w:val="07507023"/>
    <w:rsid w:val="078360C0"/>
    <w:rsid w:val="07FE491D"/>
    <w:rsid w:val="087F6BFF"/>
    <w:rsid w:val="08C6543B"/>
    <w:rsid w:val="092A5035"/>
    <w:rsid w:val="095B087A"/>
    <w:rsid w:val="09A60DC8"/>
    <w:rsid w:val="09C91135"/>
    <w:rsid w:val="09E162A4"/>
    <w:rsid w:val="0A71446D"/>
    <w:rsid w:val="0A8A2A5A"/>
    <w:rsid w:val="0AC74ABE"/>
    <w:rsid w:val="0ADF4592"/>
    <w:rsid w:val="0B212BCE"/>
    <w:rsid w:val="0B2226D0"/>
    <w:rsid w:val="0B7713DE"/>
    <w:rsid w:val="0BB25D40"/>
    <w:rsid w:val="0C234952"/>
    <w:rsid w:val="0C594818"/>
    <w:rsid w:val="0C7A0F43"/>
    <w:rsid w:val="0C8533B2"/>
    <w:rsid w:val="0C9A03E8"/>
    <w:rsid w:val="0CB92CEF"/>
    <w:rsid w:val="0CD72A6E"/>
    <w:rsid w:val="0CFC11DA"/>
    <w:rsid w:val="0D1A3FA7"/>
    <w:rsid w:val="0D1B1ACD"/>
    <w:rsid w:val="0D20684C"/>
    <w:rsid w:val="0D2F269E"/>
    <w:rsid w:val="0D3606B5"/>
    <w:rsid w:val="0D48498C"/>
    <w:rsid w:val="0DCA2B2C"/>
    <w:rsid w:val="0E6C0137"/>
    <w:rsid w:val="0E9658AF"/>
    <w:rsid w:val="0E9D6C3E"/>
    <w:rsid w:val="0EDA076B"/>
    <w:rsid w:val="0EFB4523"/>
    <w:rsid w:val="0F124148"/>
    <w:rsid w:val="0F156105"/>
    <w:rsid w:val="0F61372B"/>
    <w:rsid w:val="0F7D77D6"/>
    <w:rsid w:val="0FE64614"/>
    <w:rsid w:val="0FE92B27"/>
    <w:rsid w:val="102A475F"/>
    <w:rsid w:val="107A2416"/>
    <w:rsid w:val="109C738A"/>
    <w:rsid w:val="10D206F5"/>
    <w:rsid w:val="115A0D82"/>
    <w:rsid w:val="118440E5"/>
    <w:rsid w:val="11B32EFF"/>
    <w:rsid w:val="129739A4"/>
    <w:rsid w:val="129A7E91"/>
    <w:rsid w:val="12AA1929"/>
    <w:rsid w:val="12AF45B4"/>
    <w:rsid w:val="13AF5663"/>
    <w:rsid w:val="144302DE"/>
    <w:rsid w:val="144B004B"/>
    <w:rsid w:val="14882AD3"/>
    <w:rsid w:val="14B32B55"/>
    <w:rsid w:val="14CA19A7"/>
    <w:rsid w:val="152165B6"/>
    <w:rsid w:val="16E42F30"/>
    <w:rsid w:val="16E54637"/>
    <w:rsid w:val="16F21AF1"/>
    <w:rsid w:val="170830C2"/>
    <w:rsid w:val="17116275"/>
    <w:rsid w:val="17312619"/>
    <w:rsid w:val="176C53FF"/>
    <w:rsid w:val="17F77FB6"/>
    <w:rsid w:val="18272921"/>
    <w:rsid w:val="18EB4A4A"/>
    <w:rsid w:val="1934044F"/>
    <w:rsid w:val="19453803"/>
    <w:rsid w:val="1956048F"/>
    <w:rsid w:val="19921152"/>
    <w:rsid w:val="19F94F44"/>
    <w:rsid w:val="1A75281D"/>
    <w:rsid w:val="1ADF7F08"/>
    <w:rsid w:val="1AE93819"/>
    <w:rsid w:val="1AEF729B"/>
    <w:rsid w:val="1B0028B4"/>
    <w:rsid w:val="1BB92BDD"/>
    <w:rsid w:val="1BFB4FA4"/>
    <w:rsid w:val="1C0D29F3"/>
    <w:rsid w:val="1C5160BF"/>
    <w:rsid w:val="1C7601C2"/>
    <w:rsid w:val="1C915908"/>
    <w:rsid w:val="1CD01614"/>
    <w:rsid w:val="1CE374F2"/>
    <w:rsid w:val="1CE90183"/>
    <w:rsid w:val="1D0143C9"/>
    <w:rsid w:val="1D322AF4"/>
    <w:rsid w:val="1D6D1ED1"/>
    <w:rsid w:val="1D971132"/>
    <w:rsid w:val="1DA71CA8"/>
    <w:rsid w:val="1DAF15E7"/>
    <w:rsid w:val="1E012619"/>
    <w:rsid w:val="1E085F02"/>
    <w:rsid w:val="1E78099A"/>
    <w:rsid w:val="1E947E06"/>
    <w:rsid w:val="1E9F430C"/>
    <w:rsid w:val="1EA062D6"/>
    <w:rsid w:val="1F324851"/>
    <w:rsid w:val="1F5D0F05"/>
    <w:rsid w:val="1F745799"/>
    <w:rsid w:val="1FAC1F03"/>
    <w:rsid w:val="1FAF256A"/>
    <w:rsid w:val="1FB81E2D"/>
    <w:rsid w:val="1FE47ADF"/>
    <w:rsid w:val="20384A18"/>
    <w:rsid w:val="20407429"/>
    <w:rsid w:val="2050670C"/>
    <w:rsid w:val="208A4B48"/>
    <w:rsid w:val="20B41BC5"/>
    <w:rsid w:val="21353F88"/>
    <w:rsid w:val="2136082C"/>
    <w:rsid w:val="21D902C5"/>
    <w:rsid w:val="21EB5ABA"/>
    <w:rsid w:val="223C1E72"/>
    <w:rsid w:val="22810E2B"/>
    <w:rsid w:val="229A48AD"/>
    <w:rsid w:val="2310030E"/>
    <w:rsid w:val="23C2284B"/>
    <w:rsid w:val="24020C24"/>
    <w:rsid w:val="24106483"/>
    <w:rsid w:val="245770CE"/>
    <w:rsid w:val="24C85A09"/>
    <w:rsid w:val="24FF3697"/>
    <w:rsid w:val="24FF508B"/>
    <w:rsid w:val="25BA1EF7"/>
    <w:rsid w:val="26093577"/>
    <w:rsid w:val="26176E7E"/>
    <w:rsid w:val="26301CEE"/>
    <w:rsid w:val="270642A9"/>
    <w:rsid w:val="270E64D3"/>
    <w:rsid w:val="279A1B15"/>
    <w:rsid w:val="27C72908"/>
    <w:rsid w:val="27D019DA"/>
    <w:rsid w:val="28D63020"/>
    <w:rsid w:val="295E3016"/>
    <w:rsid w:val="29C47949"/>
    <w:rsid w:val="29EE4A27"/>
    <w:rsid w:val="2A452747"/>
    <w:rsid w:val="2A6308E4"/>
    <w:rsid w:val="2A866380"/>
    <w:rsid w:val="2ACC2FF5"/>
    <w:rsid w:val="2AD41166"/>
    <w:rsid w:val="2AFE060C"/>
    <w:rsid w:val="2BAF7B59"/>
    <w:rsid w:val="2BD30C4F"/>
    <w:rsid w:val="2C727379"/>
    <w:rsid w:val="2C954FA0"/>
    <w:rsid w:val="2CC106D1"/>
    <w:rsid w:val="2CC92D18"/>
    <w:rsid w:val="2D23171B"/>
    <w:rsid w:val="2D431087"/>
    <w:rsid w:val="2D7E5A35"/>
    <w:rsid w:val="2D9042F7"/>
    <w:rsid w:val="2E396CE5"/>
    <w:rsid w:val="2E9A2201"/>
    <w:rsid w:val="2EBF6305"/>
    <w:rsid w:val="2EDD70A0"/>
    <w:rsid w:val="2F416D1A"/>
    <w:rsid w:val="2F5B2867"/>
    <w:rsid w:val="2F803CE6"/>
    <w:rsid w:val="2F9121F1"/>
    <w:rsid w:val="2FB06290"/>
    <w:rsid w:val="2FB461D1"/>
    <w:rsid w:val="2FCE4B00"/>
    <w:rsid w:val="2FD66A26"/>
    <w:rsid w:val="30093CDB"/>
    <w:rsid w:val="303632A7"/>
    <w:rsid w:val="30760C45"/>
    <w:rsid w:val="312333E0"/>
    <w:rsid w:val="315E1E05"/>
    <w:rsid w:val="318E6074"/>
    <w:rsid w:val="3297178C"/>
    <w:rsid w:val="32987598"/>
    <w:rsid w:val="331243B8"/>
    <w:rsid w:val="33313F09"/>
    <w:rsid w:val="338947BE"/>
    <w:rsid w:val="33955886"/>
    <w:rsid w:val="33AD3820"/>
    <w:rsid w:val="33F94067"/>
    <w:rsid w:val="340903D1"/>
    <w:rsid w:val="343C5CEF"/>
    <w:rsid w:val="351E48DF"/>
    <w:rsid w:val="35465A8A"/>
    <w:rsid w:val="35921E9D"/>
    <w:rsid w:val="35B5351B"/>
    <w:rsid w:val="360D33BD"/>
    <w:rsid w:val="360F4044"/>
    <w:rsid w:val="361566C0"/>
    <w:rsid w:val="36213401"/>
    <w:rsid w:val="36231CDE"/>
    <w:rsid w:val="363C34A7"/>
    <w:rsid w:val="36630477"/>
    <w:rsid w:val="36B84CA4"/>
    <w:rsid w:val="36E83F1F"/>
    <w:rsid w:val="36EA7C97"/>
    <w:rsid w:val="37821230"/>
    <w:rsid w:val="37E93BC8"/>
    <w:rsid w:val="382E5B98"/>
    <w:rsid w:val="384635F3"/>
    <w:rsid w:val="38E170FE"/>
    <w:rsid w:val="39010E1E"/>
    <w:rsid w:val="394E4794"/>
    <w:rsid w:val="39A96B8B"/>
    <w:rsid w:val="3A4F2C33"/>
    <w:rsid w:val="3A575643"/>
    <w:rsid w:val="3A887EF3"/>
    <w:rsid w:val="3A904CEE"/>
    <w:rsid w:val="3AD834EB"/>
    <w:rsid w:val="3B2E5396"/>
    <w:rsid w:val="3B322BC0"/>
    <w:rsid w:val="3B4A56D1"/>
    <w:rsid w:val="3B8B3AB5"/>
    <w:rsid w:val="3B993054"/>
    <w:rsid w:val="3BCB1A39"/>
    <w:rsid w:val="3C022E4B"/>
    <w:rsid w:val="3C024E2B"/>
    <w:rsid w:val="3CCD7E3F"/>
    <w:rsid w:val="3D3A2A47"/>
    <w:rsid w:val="3DAA0180"/>
    <w:rsid w:val="3DCE0312"/>
    <w:rsid w:val="3DD551FD"/>
    <w:rsid w:val="3DE03BA2"/>
    <w:rsid w:val="3DEE1E5E"/>
    <w:rsid w:val="3E4B50F3"/>
    <w:rsid w:val="3E7C38CA"/>
    <w:rsid w:val="3EBF7C5B"/>
    <w:rsid w:val="3F8A64BB"/>
    <w:rsid w:val="3F8C1CD0"/>
    <w:rsid w:val="3FB745CD"/>
    <w:rsid w:val="3FBA4148"/>
    <w:rsid w:val="3FBF43B6"/>
    <w:rsid w:val="3FFD4EDF"/>
    <w:rsid w:val="40302F6F"/>
    <w:rsid w:val="40753B5D"/>
    <w:rsid w:val="41D03388"/>
    <w:rsid w:val="41DB2FFE"/>
    <w:rsid w:val="41E560DF"/>
    <w:rsid w:val="41FA5936"/>
    <w:rsid w:val="420A5691"/>
    <w:rsid w:val="42187DAE"/>
    <w:rsid w:val="42721C2B"/>
    <w:rsid w:val="42785FB7"/>
    <w:rsid w:val="42864D18"/>
    <w:rsid w:val="42AA1BED"/>
    <w:rsid w:val="43446568"/>
    <w:rsid w:val="43EB4EB5"/>
    <w:rsid w:val="440C56F0"/>
    <w:rsid w:val="441445A5"/>
    <w:rsid w:val="44261D60"/>
    <w:rsid w:val="444E4692"/>
    <w:rsid w:val="44E00044"/>
    <w:rsid w:val="44EE4B24"/>
    <w:rsid w:val="44F04025"/>
    <w:rsid w:val="44F45E06"/>
    <w:rsid w:val="44F7014F"/>
    <w:rsid w:val="44F81BAD"/>
    <w:rsid w:val="45034D45"/>
    <w:rsid w:val="45531B4B"/>
    <w:rsid w:val="45B44292"/>
    <w:rsid w:val="45D24718"/>
    <w:rsid w:val="45E561F9"/>
    <w:rsid w:val="46137928"/>
    <w:rsid w:val="46192347"/>
    <w:rsid w:val="46652C8D"/>
    <w:rsid w:val="46873754"/>
    <w:rsid w:val="469C3951"/>
    <w:rsid w:val="46B61944"/>
    <w:rsid w:val="46CC4BBD"/>
    <w:rsid w:val="46E33AA8"/>
    <w:rsid w:val="47DE73A4"/>
    <w:rsid w:val="480F60CE"/>
    <w:rsid w:val="488C5052"/>
    <w:rsid w:val="48943F06"/>
    <w:rsid w:val="489D7776"/>
    <w:rsid w:val="492E435B"/>
    <w:rsid w:val="49507E2D"/>
    <w:rsid w:val="49745F9D"/>
    <w:rsid w:val="49920755"/>
    <w:rsid w:val="49AD5280"/>
    <w:rsid w:val="49B829DA"/>
    <w:rsid w:val="4A02381D"/>
    <w:rsid w:val="4A070E34"/>
    <w:rsid w:val="4A0D627B"/>
    <w:rsid w:val="4A0F7CE8"/>
    <w:rsid w:val="4A8262E8"/>
    <w:rsid w:val="4A833CF0"/>
    <w:rsid w:val="4AAE6B38"/>
    <w:rsid w:val="4AC35FFD"/>
    <w:rsid w:val="4AC85008"/>
    <w:rsid w:val="4AE922E8"/>
    <w:rsid w:val="4AFF6FCD"/>
    <w:rsid w:val="4B40573F"/>
    <w:rsid w:val="4B840262"/>
    <w:rsid w:val="4BE50390"/>
    <w:rsid w:val="4C274FFC"/>
    <w:rsid w:val="4C3A76FF"/>
    <w:rsid w:val="4C63031C"/>
    <w:rsid w:val="4C857EEB"/>
    <w:rsid w:val="4C8F3363"/>
    <w:rsid w:val="4C942727"/>
    <w:rsid w:val="4CD945DE"/>
    <w:rsid w:val="4CF621D2"/>
    <w:rsid w:val="4D362021"/>
    <w:rsid w:val="4D576D3C"/>
    <w:rsid w:val="4D5D71B4"/>
    <w:rsid w:val="4D5F1960"/>
    <w:rsid w:val="4D602609"/>
    <w:rsid w:val="4DF427F7"/>
    <w:rsid w:val="4DF93362"/>
    <w:rsid w:val="4E085512"/>
    <w:rsid w:val="4E0B6A19"/>
    <w:rsid w:val="4ED41AD4"/>
    <w:rsid w:val="4EE71234"/>
    <w:rsid w:val="4F7F146C"/>
    <w:rsid w:val="4FAA5F43"/>
    <w:rsid w:val="4FBD19FE"/>
    <w:rsid w:val="4FDF1F0B"/>
    <w:rsid w:val="505C355C"/>
    <w:rsid w:val="506256F1"/>
    <w:rsid w:val="50A5479F"/>
    <w:rsid w:val="50B27620"/>
    <w:rsid w:val="50B87736"/>
    <w:rsid w:val="510F33AC"/>
    <w:rsid w:val="51A31C3C"/>
    <w:rsid w:val="523302EC"/>
    <w:rsid w:val="530449C0"/>
    <w:rsid w:val="537F5108"/>
    <w:rsid w:val="538F379A"/>
    <w:rsid w:val="539D1CB9"/>
    <w:rsid w:val="53EE23BF"/>
    <w:rsid w:val="54065CB8"/>
    <w:rsid w:val="543A4839"/>
    <w:rsid w:val="54545017"/>
    <w:rsid w:val="54D371BA"/>
    <w:rsid w:val="54DB321E"/>
    <w:rsid w:val="54DC2048"/>
    <w:rsid w:val="555B64D8"/>
    <w:rsid w:val="557115F4"/>
    <w:rsid w:val="55E827DF"/>
    <w:rsid w:val="55EB4F91"/>
    <w:rsid w:val="55F47291"/>
    <w:rsid w:val="560D59AA"/>
    <w:rsid w:val="56A62938"/>
    <w:rsid w:val="56C31EE8"/>
    <w:rsid w:val="56D55E16"/>
    <w:rsid w:val="575053F9"/>
    <w:rsid w:val="5757215D"/>
    <w:rsid w:val="57BD5228"/>
    <w:rsid w:val="57EA58F1"/>
    <w:rsid w:val="580524F4"/>
    <w:rsid w:val="581C599D"/>
    <w:rsid w:val="581D5AA4"/>
    <w:rsid w:val="58A61818"/>
    <w:rsid w:val="59474920"/>
    <w:rsid w:val="597D6763"/>
    <w:rsid w:val="59C72A09"/>
    <w:rsid w:val="59CB4E20"/>
    <w:rsid w:val="59F07F90"/>
    <w:rsid w:val="5AB55661"/>
    <w:rsid w:val="5AFC7863"/>
    <w:rsid w:val="5B0171D9"/>
    <w:rsid w:val="5B742CD3"/>
    <w:rsid w:val="5B8862CC"/>
    <w:rsid w:val="5B9C6F02"/>
    <w:rsid w:val="5BA10761"/>
    <w:rsid w:val="5BA5225B"/>
    <w:rsid w:val="5BD77FA6"/>
    <w:rsid w:val="5DAD53F7"/>
    <w:rsid w:val="5E124AF1"/>
    <w:rsid w:val="5E985C0D"/>
    <w:rsid w:val="5E9F3105"/>
    <w:rsid w:val="5EDF5A84"/>
    <w:rsid w:val="5EE05E09"/>
    <w:rsid w:val="5F113BE4"/>
    <w:rsid w:val="5FD85C31"/>
    <w:rsid w:val="60065C4A"/>
    <w:rsid w:val="60885CA7"/>
    <w:rsid w:val="611A17AD"/>
    <w:rsid w:val="61734BA9"/>
    <w:rsid w:val="61A14183"/>
    <w:rsid w:val="61B94D61"/>
    <w:rsid w:val="61D321FC"/>
    <w:rsid w:val="621363C4"/>
    <w:rsid w:val="6235097C"/>
    <w:rsid w:val="625627E4"/>
    <w:rsid w:val="625B3334"/>
    <w:rsid w:val="62857AB0"/>
    <w:rsid w:val="6287090C"/>
    <w:rsid w:val="62E379E4"/>
    <w:rsid w:val="6318012F"/>
    <w:rsid w:val="63AB00DF"/>
    <w:rsid w:val="63B868A3"/>
    <w:rsid w:val="63B91474"/>
    <w:rsid w:val="644F5E22"/>
    <w:rsid w:val="645038A3"/>
    <w:rsid w:val="645A141D"/>
    <w:rsid w:val="64931D8E"/>
    <w:rsid w:val="652341F0"/>
    <w:rsid w:val="653763C8"/>
    <w:rsid w:val="65A64DCE"/>
    <w:rsid w:val="65C47781"/>
    <w:rsid w:val="65EC7C2E"/>
    <w:rsid w:val="66500DEB"/>
    <w:rsid w:val="66846A32"/>
    <w:rsid w:val="66FE20FB"/>
    <w:rsid w:val="67296005"/>
    <w:rsid w:val="676E5BF7"/>
    <w:rsid w:val="68B56F39"/>
    <w:rsid w:val="68D3156D"/>
    <w:rsid w:val="6A100433"/>
    <w:rsid w:val="6A11270F"/>
    <w:rsid w:val="6A1D154F"/>
    <w:rsid w:val="6A6C53A8"/>
    <w:rsid w:val="6AE05366"/>
    <w:rsid w:val="6AEA1ED3"/>
    <w:rsid w:val="6B513EA3"/>
    <w:rsid w:val="6B67752D"/>
    <w:rsid w:val="6BE032F3"/>
    <w:rsid w:val="6C01543E"/>
    <w:rsid w:val="6C107C57"/>
    <w:rsid w:val="6CB720C8"/>
    <w:rsid w:val="6CCB5899"/>
    <w:rsid w:val="6CDC1854"/>
    <w:rsid w:val="6CFC21DE"/>
    <w:rsid w:val="6D1A412B"/>
    <w:rsid w:val="6D734D1D"/>
    <w:rsid w:val="6D8A5BAE"/>
    <w:rsid w:val="6D8B11AB"/>
    <w:rsid w:val="6DCF6FFD"/>
    <w:rsid w:val="6E327F75"/>
    <w:rsid w:val="6E697C9C"/>
    <w:rsid w:val="6E9B2C7F"/>
    <w:rsid w:val="6EE14747"/>
    <w:rsid w:val="6F0600DA"/>
    <w:rsid w:val="6F6A106F"/>
    <w:rsid w:val="6F923173"/>
    <w:rsid w:val="6FC62348"/>
    <w:rsid w:val="7094086B"/>
    <w:rsid w:val="709F77FE"/>
    <w:rsid w:val="70D0669F"/>
    <w:rsid w:val="71194D2D"/>
    <w:rsid w:val="71671D9D"/>
    <w:rsid w:val="718C6759"/>
    <w:rsid w:val="71B96608"/>
    <w:rsid w:val="72804FFD"/>
    <w:rsid w:val="73A528BE"/>
    <w:rsid w:val="73CC5951"/>
    <w:rsid w:val="741A2A3C"/>
    <w:rsid w:val="7436355C"/>
    <w:rsid w:val="743B3304"/>
    <w:rsid w:val="749F7D37"/>
    <w:rsid w:val="74A30B84"/>
    <w:rsid w:val="757F2CE3"/>
    <w:rsid w:val="75F82257"/>
    <w:rsid w:val="761A402A"/>
    <w:rsid w:val="76460164"/>
    <w:rsid w:val="76C32209"/>
    <w:rsid w:val="76D65566"/>
    <w:rsid w:val="773B02B6"/>
    <w:rsid w:val="774F0B38"/>
    <w:rsid w:val="775F184F"/>
    <w:rsid w:val="777E63ED"/>
    <w:rsid w:val="778C6158"/>
    <w:rsid w:val="779C67B0"/>
    <w:rsid w:val="78101CCA"/>
    <w:rsid w:val="784577E0"/>
    <w:rsid w:val="786F17CF"/>
    <w:rsid w:val="78A91105"/>
    <w:rsid w:val="78DD3F63"/>
    <w:rsid w:val="790849A2"/>
    <w:rsid w:val="79C73ADB"/>
    <w:rsid w:val="7A1472AD"/>
    <w:rsid w:val="7A373F82"/>
    <w:rsid w:val="7A480529"/>
    <w:rsid w:val="7A49604F"/>
    <w:rsid w:val="7AA15E8B"/>
    <w:rsid w:val="7AD324E9"/>
    <w:rsid w:val="7AE73374"/>
    <w:rsid w:val="7B0855B3"/>
    <w:rsid w:val="7B0D4C79"/>
    <w:rsid w:val="7B11488B"/>
    <w:rsid w:val="7B731598"/>
    <w:rsid w:val="7BBC11CF"/>
    <w:rsid w:val="7BE06349"/>
    <w:rsid w:val="7C06244A"/>
    <w:rsid w:val="7C285C78"/>
    <w:rsid w:val="7C443EF7"/>
    <w:rsid w:val="7C501E80"/>
    <w:rsid w:val="7C667989"/>
    <w:rsid w:val="7C8E6DBE"/>
    <w:rsid w:val="7D0F0FB9"/>
    <w:rsid w:val="7D4A1219"/>
    <w:rsid w:val="7D7F0706"/>
    <w:rsid w:val="7DB73F4A"/>
    <w:rsid w:val="7DBB7FE7"/>
    <w:rsid w:val="7DD0653F"/>
    <w:rsid w:val="7E217646"/>
    <w:rsid w:val="7E953F59"/>
    <w:rsid w:val="7E9C52E7"/>
    <w:rsid w:val="7E9E44B5"/>
    <w:rsid w:val="7EA0052F"/>
    <w:rsid w:val="7EE73E5D"/>
    <w:rsid w:val="7F8F36CA"/>
    <w:rsid w:val="7FBB4D85"/>
    <w:rsid w:val="7FC4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200" w:afterLines="200" w:line="362" w:lineRule="exact"/>
      <w:jc w:val="center"/>
      <w:outlineLvl w:val="0"/>
    </w:pPr>
    <w:rPr>
      <w:rFonts w:eastAsia="方正小标宋简体"/>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spacing w:line="400" w:lineRule="atLeast"/>
    </w:pPr>
    <w:rPr>
      <w:rFonts w:ascii="宋体" w:hAnsi="Courier New" w:cs="Courier New"/>
      <w:szCs w:val="21"/>
    </w:rPr>
  </w:style>
  <w:style w:type="paragraph" w:styleId="4">
    <w:name w:val="Body Text Indent 2"/>
    <w:basedOn w:val="1"/>
    <w:qFormat/>
    <w:uiPriority w:val="0"/>
    <w:pPr>
      <w:tabs>
        <w:tab w:val="left" w:pos="2563"/>
        <w:tab w:val="left" w:pos="3685"/>
      </w:tabs>
      <w:spacing w:line="360" w:lineRule="auto"/>
      <w:ind w:firstLine="420" w:firstLineChars="200"/>
    </w:pPr>
    <w:rPr>
      <w:rFonts w:ascii="宋体" w:hAnsi="宋体"/>
      <w:kern w:val="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1760</Words>
  <Characters>1826</Characters>
  <Lines>12</Lines>
  <Paragraphs>3</Paragraphs>
  <TotalTime>6</TotalTime>
  <ScaleCrop>false</ScaleCrop>
  <LinksUpToDate>false</LinksUpToDate>
  <CharactersWithSpaces>1917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2025-03-14T02:12:00Z</dcterms:created>
  <dc:creator>Administrator</dc:creator>
  <cp:lastModifiedBy>颖</cp:lastModifiedBy>
  <dcterms:modified xsi:type="dcterms:W3CDTF">2025-03-21T04:40:18Z</dcterms:modified>
  <dc:title>2016年湖北省普通高等学校招收中等职业学校毕业生单独招生考试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1C3DE052715D4F6A9064BB5DE23EDA49_13</vt:lpwstr>
  </property>
  <property fmtid="{D5CDD505-2E9C-101B-9397-08002B2CF9AE}" pid="4" name="KSOTemplateDocerSaveRecord">
    <vt:lpwstr>eyJoZGlkIjoiODZmYTkyNWQ3MzFlYTg3OGMzYmNlNjhlMGRhZjcwZjUiLCJ1c2VySWQiOiI3NDQzODUwNTYifQ==</vt:lpwstr>
  </property>
</Properties>
</file>