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1777">
      <w:pPr>
        <w:spacing w:after="312" w:afterLines="100" w:line="52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华文中宋" w:cs="Times New Roman"/>
          <w:color w:val="auto"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-1280160</wp:posOffset>
                </wp:positionH>
                <wp:positionV relativeFrom="paragraph">
                  <wp:posOffset>-688975</wp:posOffset>
                </wp:positionV>
                <wp:extent cx="984250" cy="8679180"/>
                <wp:effectExtent l="0" t="0" r="6350" b="76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867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9C9469">
                            <w:pPr>
                              <w:pBdr>
                                <w:top w:val="single" w:color="FFFFFF" w:sz="6" w:space="1"/>
                                <w:left w:val="single" w:color="FFFFFF" w:sz="6" w:space="4"/>
                                <w:bottom w:val="single" w:color="FFFFFF" w:sz="6" w:space="1"/>
                                <w:right w:val="single" w:color="FFFFFF" w:sz="6" w:space="4"/>
                              </w:pBdr>
                              <w:spacing w:line="360" w:lineRule="exact"/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 xml:space="preserve">*  *  *  *  *  *  *  *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*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*  *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*    *  *  *  *  *  *  *  *  *  *  *  *  *  *  *  *  *  *  *  *  *  *                                                                    *  *  *  *  *  *  *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姓  名：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     准考证号：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/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/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*  *  *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座位号：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*  *  *  *  *  *  *  *  *  *  *  *  *  *  *  *  *  *  *  *  *  *  *  *  *  *  *  *  *  *  *  *  *  *  *  *  *  *  *  *  *  *  *  *  *  *  *  *  *  *  * *</w:t>
                            </w:r>
                          </w:p>
                        </w:txbxContent>
                      </wps:txbx>
                      <wps:bodyPr vert="vert270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00.8pt;margin-top:-54.25pt;height:683.4pt;width:77.5pt;z-index:251661312;mso-width-relative:page;mso-height-relative:page;" fillcolor="#FFFFFF" filled="t" stroked="f" coordsize="21600,21600" o:gfxdata="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tOAs2gAAAA4BAAAPAAAAAAAAAAEA&#10;IAAAACIAAABkcnMvZG93bnJldi54bWxQSwECFAAUAAAACACHTuJAxlGJJtQBAACUAwAADgAAAAAA&#10;AAABACAAAAApAQAAZHJzL2Uyb0RvYy54bWxQSwUGAAAAAAYABgBZAQAAbwUAAAAA&#10;">
                <v:fill on="t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399C9469">
                      <w:pPr>
                        <w:pBdr>
                          <w:top w:val="single" w:color="FFFFFF" w:sz="6" w:space="1"/>
                          <w:left w:val="single" w:color="FFFFFF" w:sz="6" w:space="4"/>
                          <w:bottom w:val="single" w:color="FFFFFF" w:sz="6" w:space="1"/>
                          <w:right w:val="single" w:color="FFFFFF" w:sz="6" w:space="4"/>
                        </w:pBdr>
                        <w:spacing w:line="360" w:lineRule="exact"/>
                      </w:pPr>
                      <w:r>
                        <w:rPr>
                          <w:rFonts w:hint="eastAsia" w:ascii="宋体" w:hAnsi="宋体"/>
                        </w:rPr>
                        <w:t xml:space="preserve">*  *  *  *  *  *  *  * </w:t>
                      </w:r>
                      <w:r>
                        <w:rPr>
                          <w:rFonts w:ascii="宋体" w:hAnsi="宋体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>*</w:t>
                      </w:r>
                      <w:r>
                        <w:rPr>
                          <w:rFonts w:ascii="宋体" w:hAnsi="宋体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</w:rPr>
                        <w:t xml:space="preserve">*  * </w:t>
                      </w:r>
                      <w:r>
                        <w:rPr>
                          <w:rFonts w:ascii="宋体" w:hAnsi="宋体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 xml:space="preserve">*    *  *  *  *  *  *  *  *  *  *  *  *  *  *  *  *  *  *  *  *  *  *                                                                    *  *  *  *  *  *  *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>姓  名：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 xml:space="preserve">     准考证号：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/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/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>*  *  *</w:t>
                      </w: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座位号：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 *  *  *  *  *  *  *  *  *  *  *  *  *  *  *  *  *  *  *  *  *  *  *  *  *  *  *  *  *  *  *  *  *  *  *  *  *  *  *  *  *  *  *  *  *  *  *  *  *  *  * 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  <w:t>2025年湖北省高职单独招生考试</w:t>
      </w:r>
    </w:p>
    <w:p w14:paraId="6170AFF5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武汉信息传播职业技术学院</w:t>
      </w:r>
    </w:p>
    <w:p w14:paraId="10AA3A8E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30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eastAsia="zh-CN"/>
        </w:rPr>
        <w:t>印刷数字图文技术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专业 专业技能测试（样卷）</w:t>
      </w:r>
    </w:p>
    <w:p w14:paraId="13D4BF6C">
      <w:pPr>
        <w:spacing w:before="156" w:beforeLines="50" w:after="156" w:afterLines="50" w:line="300" w:lineRule="exact"/>
        <w:jc w:val="center"/>
        <w:rPr>
          <w:rFonts w:hint="default" w:ascii="Times New Roman" w:hAnsi="Times New Roman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试题共2页，总分140分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lang w:eastAsia="zh-CN"/>
        </w:rPr>
        <w:t>。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考试用时90分钟。</w:t>
      </w:r>
    </w:p>
    <w:p w14:paraId="2DF651F7">
      <w:pPr>
        <w:spacing w:before="156" w:beforeLines="50" w:after="156" w:afterLines="50" w:line="300" w:lineRule="exact"/>
        <w:jc w:val="center"/>
        <w:rPr>
          <w:rFonts w:hint="eastAsia" w:ascii="Times New Roman" w:hAnsi="Times New Roman" w:eastAsia="宋体"/>
          <w:b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考卷分为试题和答题纸两部分，请把答案填写在答题纸的相应位置上。</w:t>
      </w:r>
    </w:p>
    <w:p w14:paraId="6CC51855">
      <w:pPr>
        <w:spacing w:before="156" w:beforeLines="50" w:after="156" w:afterLines="50" w:line="360" w:lineRule="auto"/>
        <w:rPr>
          <w:rFonts w:ascii="宋体" w:hAnsi="宋体"/>
          <w:kern w:val="2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一、单项选择题（</w:t>
      </w:r>
      <w:r>
        <w:rPr>
          <w:rFonts w:hint="eastAsia" w:ascii="宋体" w:hAnsi="宋体"/>
          <w:b/>
          <w:sz w:val="24"/>
          <w:szCs w:val="24"/>
        </w:rPr>
        <w:t>本题20小题，</w:t>
      </w:r>
      <w:r>
        <w:rPr>
          <w:rFonts w:ascii="宋体" w:hAnsi="宋体"/>
          <w:b/>
          <w:sz w:val="24"/>
          <w:szCs w:val="24"/>
        </w:rPr>
        <w:t>每</w:t>
      </w:r>
      <w:r>
        <w:rPr>
          <w:rFonts w:hint="eastAsia" w:ascii="宋体" w:hAnsi="宋体"/>
          <w:b/>
          <w:sz w:val="24"/>
          <w:szCs w:val="24"/>
        </w:rPr>
        <w:t>小</w:t>
      </w:r>
      <w:r>
        <w:rPr>
          <w:rFonts w:ascii="宋体" w:hAnsi="宋体"/>
          <w:b/>
          <w:sz w:val="24"/>
          <w:szCs w:val="24"/>
        </w:rPr>
        <w:t>题3分，</w:t>
      </w:r>
      <w:r>
        <w:rPr>
          <w:rFonts w:hint="eastAsia" w:ascii="宋体" w:hAnsi="宋体"/>
          <w:b/>
          <w:sz w:val="24"/>
          <w:szCs w:val="24"/>
        </w:rPr>
        <w:t>共</w:t>
      </w:r>
      <w:r>
        <w:rPr>
          <w:rFonts w:ascii="宋体" w:hAnsi="宋体"/>
          <w:b/>
          <w:sz w:val="24"/>
          <w:szCs w:val="24"/>
        </w:rPr>
        <w:t>60分</w:t>
      </w:r>
      <w:r>
        <w:rPr>
          <w:rFonts w:hint="eastAsia" w:ascii="宋体" w:hAnsi="宋体"/>
          <w:b/>
          <w:sz w:val="24"/>
          <w:szCs w:val="24"/>
        </w:rPr>
        <w:t>。</w:t>
      </w:r>
      <w:r>
        <w:rPr>
          <w:rFonts w:ascii="宋体" w:hAnsi="宋体"/>
          <w:b/>
          <w:sz w:val="24"/>
          <w:szCs w:val="24"/>
        </w:rPr>
        <w:t>）</w:t>
      </w:r>
    </w:p>
    <w:p w14:paraId="546ABBB0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在印刷过程中，C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MYK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模式中的“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K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”代表什么颜色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    ）。</w:t>
      </w:r>
    </w:p>
    <w:p w14:paraId="38682075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蓝色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黑色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绿色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红色</w:t>
      </w:r>
    </w:p>
    <w:p w14:paraId="064752F9">
      <w:pPr>
        <w:spacing w:line="360" w:lineRule="auto"/>
        <w:rPr>
          <w:rFonts w:hint="eastAsia" w:ascii="Times New Roman" w:hAnsi="Times New Roman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在印刷中，拼版的主要目的是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    ）</w:t>
      </w:r>
      <w:r>
        <w:rPr>
          <w:rFonts w:hint="eastAsia" w:ascii="Times New Roman" w:hAnsi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7348CCA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提高印刷速度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节省纸张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增加颜色数量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提高图像分辨率</w:t>
      </w:r>
    </w:p>
    <w:p w14:paraId="172551EF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以下哪种文件格式支持透明背景（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25792059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J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PEG 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MP 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NG 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IFF</w:t>
      </w:r>
    </w:p>
    <w:p w14:paraId="780802CB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在印刷中，网点密度越高，图像会呈现（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）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效果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400E7789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越清晰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越模糊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越亮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越暗</w:t>
      </w:r>
    </w:p>
    <w:p w14:paraId="53AECF94">
      <w:pPr>
        <w:spacing w:line="360" w:lineRule="auto"/>
        <w:rPr>
          <w:rFonts w:ascii="Times New Roman" w:hAnsi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以下哪种颜色模式适用于印刷输出（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5D6AF9C0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A．RGB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B．CMYK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C．LAB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D．HSB</w:t>
      </w:r>
    </w:p>
    <w:p w14:paraId="6DCA37F6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在版式设计中，以下哪种字体大小最适用于正文排版（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0B05D2AB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8pt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2pt 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8pt 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4pt</w:t>
      </w:r>
    </w:p>
    <w:p w14:paraId="6B819F5B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7．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设计师们常用（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）字体用作书籍正文排版。</w:t>
      </w:r>
    </w:p>
    <w:p w14:paraId="7799009E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手写字体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艺术字体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衬线字体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无衬线字体</w:t>
      </w:r>
    </w:p>
    <w:p w14:paraId="36E92435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在构成的形式美法则中，调和应与（    ）元素的概念相对应。</w:t>
      </w:r>
    </w:p>
    <w:p w14:paraId="5E1CAD61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A．节奏    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B．动感   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C．平衡   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D．对比</w:t>
      </w:r>
    </w:p>
    <w:p w14:paraId="45A007A6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9．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制作图案设计时一般采用矢量图，其原因主要是（    ）。</w:t>
      </w:r>
    </w:p>
    <w:p w14:paraId="1AC05A62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A．矢量图颜色丰富   B．兼容性好   C．占用储存空间小  D．放大后不会失真</w:t>
      </w:r>
    </w:p>
    <w:p w14:paraId="1032ED46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10．</w:t>
      </w:r>
      <w:r>
        <w:rPr>
          <w:rFonts w:hint="eastAsia" w:ascii="Times New Roman" w:hAnsi="Times New Roman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色彩构成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色相环上，红色和绿色属于（    ）。</w:t>
      </w:r>
    </w:p>
    <w:p w14:paraId="212491EA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A．同类色        B．邻近色        C．对比色        D．互补色</w:t>
      </w:r>
    </w:p>
    <w:p w14:paraId="3389DA8E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11．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在海报设计中，副标题的字号一般比主标题字号（    ）。</w:t>
      </w:r>
    </w:p>
    <w:p w14:paraId="38035F12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大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一样大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不清楚</w:t>
      </w:r>
    </w:p>
    <w:p w14:paraId="09982D92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12．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在书籍版式设计中，页码一般放在（    ）。</w:t>
      </w:r>
    </w:p>
    <w:p w14:paraId="14876708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天头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地脚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书眉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切口</w:t>
      </w:r>
    </w:p>
    <w:p w14:paraId="36457782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13．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Photoshop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中，以下哪种混合模式可以使颜色变亮（    ）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DAB567F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正片叠底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柔光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滤色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叠加</w:t>
      </w:r>
    </w:p>
    <w:p w14:paraId="63CFA8A0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14．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位图图像的特点是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    ）。</w:t>
      </w:r>
    </w:p>
    <w:p w14:paraId="3FBCA8E2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放大不失真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由像素组成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文件较小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适合制作图标</w:t>
      </w:r>
    </w:p>
    <w:p w14:paraId="19684B7F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15．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我们通常会在版式设计中设计出血线，其作用是（    ）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78E49EAA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防止印刷切裁失误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区分内容区域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装饰页面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增加页面层次</w:t>
      </w:r>
    </w:p>
    <w:p w14:paraId="28636ACE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16．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印刷中常用的纸张类型不包括（    ）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55106E11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新闻纸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铜版纸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宣纸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胶版纸</w:t>
      </w:r>
    </w:p>
    <w:p w14:paraId="63B545FA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17．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在制作海报时，设置的图像分辨率越高，图像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    ）</w:t>
      </w:r>
      <w:r>
        <w:rPr>
          <w:rFonts w:ascii="Times New Roman" w:hAnsi="Times New Roman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56BD7069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越模糊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越清晰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文件越小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色彩越单一</w:t>
      </w:r>
    </w:p>
    <w:p w14:paraId="11C70F14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18．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在标志设计中，简洁的图形更容易（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）。</w:t>
      </w:r>
    </w:p>
    <w:p w14:paraId="3D19CB06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记忆和识别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制作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印刷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上色</w:t>
      </w:r>
    </w:p>
    <w:p w14:paraId="5E8F9D40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19．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图像的像素是指（    ）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15BBCF02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图像的分辨率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图像中最小的单位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图像的尺寸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图像的色彩数量</w:t>
      </w:r>
    </w:p>
    <w:p w14:paraId="2D6B350F">
      <w:pPr>
        <w:spacing w:line="360" w:lineRule="auto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以下哪个不属于色彩三要素（    ）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4C444BBB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色相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B．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明度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混合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D．</w:t>
      </w:r>
      <w:r>
        <w:rPr>
          <w:rFonts w:hint="eastAsia"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纯度</w:t>
      </w:r>
    </w:p>
    <w:p w14:paraId="1D574305">
      <w:pPr>
        <w:spacing w:before="156" w:beforeLines="50" w:line="36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二、判断题（</w:t>
      </w:r>
      <w:r>
        <w:rPr>
          <w:rFonts w:hint="eastAsia" w:ascii="Times New Roman" w:hAnsi="Times New Roman"/>
          <w:b/>
          <w:sz w:val="24"/>
          <w:szCs w:val="24"/>
          <w:lang w:val="pt-BR"/>
        </w:rPr>
        <w:t>本题</w:t>
      </w:r>
      <w:r>
        <w:rPr>
          <w:rFonts w:hint="eastAsia" w:ascii="Times New Roman" w:hAnsi="Times New Roman"/>
          <w:b/>
          <w:sz w:val="24"/>
          <w:szCs w:val="24"/>
        </w:rPr>
        <w:t>10小题，</w:t>
      </w:r>
      <w:r>
        <w:rPr>
          <w:rFonts w:ascii="Times New Roman" w:hAnsi="Times New Roman"/>
          <w:b/>
          <w:sz w:val="24"/>
          <w:szCs w:val="24"/>
        </w:rPr>
        <w:t>每</w:t>
      </w:r>
      <w:r>
        <w:rPr>
          <w:rFonts w:hint="eastAsia" w:ascii="Times New Roman" w:hAnsi="Times New Roman"/>
          <w:b/>
          <w:sz w:val="24"/>
          <w:szCs w:val="24"/>
        </w:rPr>
        <w:t>小</w:t>
      </w:r>
      <w:r>
        <w:rPr>
          <w:rFonts w:ascii="Times New Roman" w:hAnsi="Times New Roman"/>
          <w:b/>
          <w:sz w:val="24"/>
          <w:szCs w:val="24"/>
        </w:rPr>
        <w:t>题2分，</w:t>
      </w:r>
      <w:r>
        <w:rPr>
          <w:rFonts w:hint="eastAsia" w:ascii="Times New Roman" w:hAnsi="Times New Roman"/>
          <w:b/>
          <w:sz w:val="24"/>
          <w:szCs w:val="24"/>
        </w:rPr>
        <w:t>共</w:t>
      </w:r>
      <w:r>
        <w:rPr>
          <w:rFonts w:ascii="Times New Roman" w:hAnsi="Times New Roman"/>
          <w:b/>
          <w:sz w:val="24"/>
          <w:szCs w:val="24"/>
        </w:rPr>
        <w:t>20分</w:t>
      </w:r>
      <w:r>
        <w:rPr>
          <w:rFonts w:ascii="Times New Roman" w:hAnsi="Times New Roman"/>
          <w:b/>
          <w:sz w:val="24"/>
          <w:szCs w:val="24"/>
          <w:lang w:val="pt-BR"/>
        </w:rPr>
        <w:t>。</w:t>
      </w:r>
      <w:r>
        <w:rPr>
          <w:rFonts w:hint="eastAsia" w:ascii="宋体" w:hAnsi="宋体" w:cs="宋体"/>
          <w:b/>
          <w:sz w:val="24"/>
          <w:szCs w:val="24"/>
          <w:lang w:val="pt-BR"/>
        </w:rPr>
        <w:t>正确打√，错误打×</w:t>
      </w:r>
      <w:r>
        <w:rPr>
          <w:rFonts w:ascii="Times New Roman" w:hAnsi="Times New Roman"/>
          <w:b/>
          <w:sz w:val="24"/>
          <w:szCs w:val="24"/>
          <w:lang w:val="pt-BR"/>
        </w:rPr>
        <w:t>）</w:t>
      </w:r>
    </w:p>
    <w:p w14:paraId="1029569D">
      <w:pPr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val="pt-BR"/>
        </w:rPr>
        <w:t>1</w:t>
      </w:r>
      <w:r>
        <w:rPr>
          <w:rFonts w:ascii="Times New Roman" w:hAnsi="Times New Roman"/>
          <w:color w:val="000000"/>
          <w:sz w:val="21"/>
          <w:szCs w:val="21"/>
          <w:lang w:val="pt-BR"/>
        </w:rPr>
        <w:t>．</w:t>
      </w:r>
      <w:r>
        <w:rPr>
          <w:rFonts w:hint="eastAsia" w:ascii="Times New Roman" w:hAnsi="Times New Roman"/>
          <w:color w:val="000000"/>
          <w:sz w:val="21"/>
          <w:szCs w:val="21"/>
        </w:rPr>
        <w:t>分辨率越高</w:t>
      </w:r>
      <w:r>
        <w:rPr>
          <w:rFonts w:hint="eastAsia" w:ascii="Times New Roman" w:hAnsi="Times New Roman"/>
          <w:color w:val="000000"/>
          <w:sz w:val="21"/>
          <w:szCs w:val="21"/>
          <w:lang w:val="pt-BR"/>
        </w:rPr>
        <w:t>，图像文件占用储存空间越小。</w:t>
      </w:r>
      <w:r>
        <w:rPr>
          <w:rFonts w:ascii="Times New Roman" w:hAnsi="Times New Roman"/>
          <w:sz w:val="21"/>
          <w:szCs w:val="21"/>
          <w:lang w:val="pt-BR"/>
        </w:rPr>
        <w:t xml:space="preserve">（  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  <w:lang w:val="pt-BR"/>
        </w:rPr>
        <w:t>）</w:t>
      </w:r>
    </w:p>
    <w:p w14:paraId="5E96B902">
      <w:pPr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Ansi="Times New Roman"/>
          <w:color w:val="000000"/>
          <w:sz w:val="21"/>
          <w:szCs w:val="21"/>
        </w:rPr>
        <w:t>．</w:t>
      </w:r>
      <w:r>
        <w:rPr>
          <w:rFonts w:hint="eastAsia" w:ascii="Times New Roman" w:hAnsi="Times New Roman"/>
          <w:color w:val="000000"/>
          <w:sz w:val="21"/>
          <w:szCs w:val="21"/>
        </w:rPr>
        <w:t>色彩构成中，色彩的面积对比会影响画面的平衡和主次关系。</w:t>
      </w:r>
      <w:r>
        <w:rPr>
          <w:rFonts w:ascii="Times New Roman" w:hAnsi="Times New Roman"/>
          <w:sz w:val="21"/>
          <w:szCs w:val="21"/>
          <w:lang w:val="pt-BR"/>
        </w:rPr>
        <w:t xml:space="preserve">（  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  <w:lang w:val="pt-BR"/>
        </w:rPr>
        <w:t>）</w:t>
      </w:r>
    </w:p>
    <w:p w14:paraId="4428928E">
      <w:pPr>
        <w:spacing w:line="360" w:lineRule="auto"/>
        <w:ind w:left="1050" w:hanging="1050" w:hangingChars="500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color w:val="000000"/>
          <w:sz w:val="21"/>
          <w:szCs w:val="21"/>
        </w:rPr>
        <w:t>．</w:t>
      </w:r>
      <w:r>
        <w:rPr>
          <w:rFonts w:hint="eastAsia" w:ascii="Times New Roman" w:hAnsi="Times New Roman"/>
          <w:color w:val="000000"/>
          <w:sz w:val="21"/>
          <w:szCs w:val="21"/>
        </w:rPr>
        <w:t>四色印刷的四色指的是红色、绿色、蓝色和黑色。</w:t>
      </w:r>
      <w:r>
        <w:rPr>
          <w:rFonts w:ascii="Times New Roman" w:hAnsi="Times New Roman"/>
          <w:sz w:val="21"/>
          <w:szCs w:val="21"/>
          <w:lang w:val="pt-BR"/>
        </w:rPr>
        <w:t xml:space="preserve">（  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  <w:lang w:val="pt-BR"/>
        </w:rPr>
        <w:t>）</w:t>
      </w:r>
    </w:p>
    <w:p w14:paraId="0F570B42">
      <w:pPr>
        <w:spacing w:line="360" w:lineRule="auto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sz w:val="21"/>
          <w:szCs w:val="21"/>
        </w:rPr>
        <w:t>4</w:t>
      </w:r>
      <w:r>
        <w:rPr>
          <w:rFonts w:ascii="Times New Roman" w:hAnsi="Times New Roman"/>
          <w:color w:val="000000"/>
          <w:sz w:val="21"/>
          <w:szCs w:val="21"/>
        </w:rPr>
        <w:t>．</w:t>
      </w:r>
      <w:r>
        <w:rPr>
          <w:rFonts w:hint="eastAsia" w:ascii="Times New Roman" w:hAnsi="Times New Roman"/>
          <w:color w:val="000000"/>
          <w:sz w:val="21"/>
          <w:szCs w:val="21"/>
        </w:rPr>
        <w:t>低明度的色彩给人沉重、压抑的感觉</w:t>
      </w: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。</w:t>
      </w:r>
      <w:r>
        <w:rPr>
          <w:rFonts w:ascii="Times New Roman" w:hAnsi="Times New Roman"/>
          <w:sz w:val="21"/>
          <w:szCs w:val="21"/>
          <w:lang w:val="pt-BR"/>
        </w:rPr>
        <w:t xml:space="preserve">（  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  <w:lang w:val="pt-BR"/>
        </w:rPr>
        <w:t>）</w:t>
      </w:r>
    </w:p>
    <w:p w14:paraId="6CF2D90F">
      <w:pPr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</w:t>
      </w:r>
      <w:r>
        <w:rPr>
          <w:rFonts w:ascii="Times New Roman" w:hAnsi="Times New Roman"/>
          <w:color w:val="000000"/>
          <w:sz w:val="21"/>
          <w:szCs w:val="21"/>
        </w:rPr>
        <w:t>．</w:t>
      </w:r>
      <w:r>
        <w:rPr>
          <w:rFonts w:hint="eastAsia" w:ascii="Times New Roman" w:hAnsi="Times New Roman"/>
          <w:color w:val="000000"/>
          <w:sz w:val="21"/>
          <w:szCs w:val="21"/>
        </w:rPr>
        <w:t>C</w:t>
      </w:r>
      <w:r>
        <w:rPr>
          <w:rFonts w:ascii="Times New Roman" w:hAnsi="Times New Roman"/>
          <w:color w:val="000000"/>
          <w:sz w:val="21"/>
          <w:szCs w:val="21"/>
        </w:rPr>
        <w:t>MYK</w:t>
      </w:r>
      <w:r>
        <w:rPr>
          <w:rFonts w:hint="eastAsia" w:ascii="Times New Roman" w:hAnsi="Times New Roman"/>
          <w:color w:val="000000"/>
          <w:sz w:val="21"/>
          <w:szCs w:val="21"/>
        </w:rPr>
        <w:t>色彩模式是基于色光混合原理。</w:t>
      </w:r>
      <w:r>
        <w:rPr>
          <w:rFonts w:ascii="Times New Roman" w:hAnsi="Times New Roman"/>
          <w:sz w:val="21"/>
          <w:szCs w:val="21"/>
          <w:lang w:val="pt-BR"/>
        </w:rPr>
        <w:t xml:space="preserve">（  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  <w:lang w:val="pt-BR"/>
        </w:rPr>
        <w:t>）</w:t>
      </w:r>
    </w:p>
    <w:p w14:paraId="231EF605">
      <w:pPr>
        <w:spacing w:line="360" w:lineRule="auto"/>
        <w:ind w:left="1050" w:hanging="1050" w:hangingChars="500"/>
        <w:rPr>
          <w:rFonts w:hint="eastAsia" w:ascii="Times New Roman" w:hAnsi="Times New Roman" w:eastAsia="宋体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color w:val="000000"/>
          <w:sz w:val="21"/>
          <w:szCs w:val="21"/>
        </w:rPr>
        <w:t>．</w:t>
      </w:r>
      <w:r>
        <w:rPr>
          <w:rFonts w:hint="eastAsia" w:ascii="Times New Roman" w:hAnsi="Times New Roman"/>
          <w:sz w:val="21"/>
          <w:szCs w:val="21"/>
        </w:rPr>
        <w:t>印刷纸张的克重是指每平方米纸张的重量</w:t>
      </w:r>
      <w:r>
        <w:rPr>
          <w:rFonts w:hint="eastAsia" w:ascii="Times New Roman" w:hAnsi="Times New Roman"/>
          <w:sz w:val="21"/>
          <w:szCs w:val="21"/>
          <w:lang w:eastAsia="zh-CN"/>
        </w:rPr>
        <w:t>。</w:t>
      </w:r>
      <w:r>
        <w:rPr>
          <w:rFonts w:ascii="Times New Roman" w:hAnsi="Times New Roman"/>
          <w:sz w:val="21"/>
          <w:szCs w:val="21"/>
          <w:lang w:val="pt-BR"/>
        </w:rPr>
        <w:t xml:space="preserve">（  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  <w:lang w:val="pt-BR"/>
        </w:rPr>
        <w:t>）</w:t>
      </w:r>
    </w:p>
    <w:p w14:paraId="4503B542">
      <w:pPr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</w:t>
      </w:r>
      <w:r>
        <w:rPr>
          <w:rFonts w:ascii="Times New Roman" w:hAnsi="Times New Roman"/>
          <w:color w:val="000000"/>
          <w:sz w:val="21"/>
          <w:szCs w:val="21"/>
        </w:rPr>
        <w:t>．</w:t>
      </w:r>
      <w:r>
        <w:rPr>
          <w:rFonts w:hint="eastAsia" w:ascii="Times New Roman" w:hAnsi="Times New Roman"/>
          <w:color w:val="000000"/>
          <w:sz w:val="21"/>
          <w:szCs w:val="21"/>
        </w:rPr>
        <w:t>标志设计可以不用考虑其可识别性。</w:t>
      </w:r>
      <w:r>
        <w:rPr>
          <w:rFonts w:ascii="Times New Roman" w:hAnsi="Times New Roman"/>
          <w:sz w:val="21"/>
          <w:szCs w:val="21"/>
          <w:lang w:val="pt-BR"/>
        </w:rPr>
        <w:t xml:space="preserve">（  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  <w:lang w:val="pt-BR"/>
        </w:rPr>
        <w:t>）</w:t>
      </w:r>
    </w:p>
    <w:p w14:paraId="33142CC0">
      <w:pPr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color w:val="000000"/>
          <w:sz w:val="21"/>
          <w:szCs w:val="21"/>
        </w:rPr>
        <w:t>．</w:t>
      </w:r>
      <w:r>
        <w:rPr>
          <w:rFonts w:hint="eastAsia" w:ascii="Times New Roman" w:hAnsi="Times New Roman"/>
          <w:color w:val="000000"/>
          <w:sz w:val="21"/>
          <w:szCs w:val="21"/>
        </w:rPr>
        <w:t>宋体字的特点是笔画横细竖粗，有装饰性衬线。</w:t>
      </w:r>
      <w:r>
        <w:rPr>
          <w:rFonts w:ascii="Times New Roman" w:hAnsi="Times New Roman"/>
          <w:sz w:val="21"/>
          <w:szCs w:val="21"/>
          <w:lang w:val="pt-BR"/>
        </w:rPr>
        <w:t xml:space="preserve">（  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  <w:lang w:val="pt-BR"/>
        </w:rPr>
        <w:t>）</w:t>
      </w:r>
    </w:p>
    <w:p w14:paraId="646F48E8">
      <w:pPr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color w:val="000000"/>
          <w:sz w:val="21"/>
          <w:szCs w:val="21"/>
        </w:rPr>
        <w:t>．</w:t>
      </w:r>
      <w:r>
        <w:rPr>
          <w:rFonts w:hint="eastAsia" w:ascii="Times New Roman" w:hAnsi="Times New Roman"/>
          <w:color w:val="000000"/>
          <w:sz w:val="21"/>
          <w:szCs w:val="21"/>
        </w:rPr>
        <w:t>在图形设计时，创意是唯一重要的，不用考虑制作工艺。</w:t>
      </w:r>
      <w:r>
        <w:rPr>
          <w:rFonts w:ascii="Times New Roman" w:hAnsi="Times New Roman"/>
          <w:sz w:val="21"/>
          <w:szCs w:val="21"/>
          <w:lang w:val="pt-BR"/>
        </w:rPr>
        <w:t xml:space="preserve">（  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  <w:lang w:val="pt-BR"/>
        </w:rPr>
        <w:t>）</w:t>
      </w:r>
    </w:p>
    <w:p w14:paraId="3F173A96">
      <w:pPr>
        <w:spacing w:line="360" w:lineRule="auto"/>
        <w:ind w:left="1050" w:hanging="1050" w:hangingChars="5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10</w:t>
      </w:r>
      <w:r>
        <w:rPr>
          <w:rFonts w:ascii="Times New Roman" w:hAnsi="Times New Roman"/>
          <w:color w:val="000000"/>
          <w:sz w:val="21"/>
          <w:szCs w:val="21"/>
        </w:rPr>
        <w:t>．</w:t>
      </w:r>
      <w:r>
        <w:rPr>
          <w:rFonts w:hint="eastAsia" w:ascii="Times New Roman" w:hAnsi="Times New Roman"/>
          <w:color w:val="000000"/>
          <w:sz w:val="21"/>
          <w:szCs w:val="21"/>
        </w:rPr>
        <w:t>红</w:t>
      </w:r>
      <w:r>
        <w:rPr>
          <w:rFonts w:hint="eastAsia" w:ascii="宋体" w:hAnsi="宋体"/>
          <w:color w:val="000000"/>
          <w:sz w:val="21"/>
          <w:szCs w:val="21"/>
        </w:rPr>
        <w:t>色能让人们联想到希望、环保、青春、健康。</w:t>
      </w:r>
      <w:r>
        <w:rPr>
          <w:rFonts w:ascii="Times New Roman" w:hAnsi="Times New Roman"/>
          <w:sz w:val="21"/>
          <w:szCs w:val="21"/>
          <w:lang w:val="pt-BR"/>
        </w:rPr>
        <w:t xml:space="preserve">（  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sz w:val="21"/>
          <w:szCs w:val="21"/>
          <w:lang w:val="pt-BR"/>
        </w:rPr>
        <w:t>）</w:t>
      </w:r>
    </w:p>
    <w:p w14:paraId="1A840383">
      <w:pPr>
        <w:spacing w:line="360" w:lineRule="auto"/>
        <w:rPr>
          <w:rFonts w:ascii="Times New Roman" w:hAnsi="Times New Roman"/>
          <w:sz w:val="21"/>
          <w:szCs w:val="21"/>
        </w:rPr>
      </w:pPr>
    </w:p>
    <w:p w14:paraId="06A801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t-BR"/>
        </w:rPr>
        <w:t>三、问答题（</w:t>
      </w:r>
      <w:r>
        <w:rPr>
          <w:rFonts w:hint="eastAsia" w:ascii="Times New Roman" w:hAnsi="Times New Roman"/>
          <w:b/>
          <w:sz w:val="24"/>
          <w:szCs w:val="24"/>
          <w:lang w:val="pt-BR"/>
        </w:rPr>
        <w:t>本题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hint="eastAsia" w:ascii="Times New Roman" w:hAnsi="Times New Roman"/>
          <w:b/>
          <w:sz w:val="24"/>
          <w:szCs w:val="24"/>
        </w:rPr>
        <w:t>小题，</w:t>
      </w:r>
      <w:r>
        <w:rPr>
          <w:rFonts w:hint="eastAsia" w:ascii="Times New Roman" w:hAnsi="Times New Roman"/>
          <w:b/>
          <w:sz w:val="24"/>
          <w:szCs w:val="24"/>
          <w:lang w:val="pt-BR"/>
        </w:rPr>
        <w:t>每小题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/>
          <w:b/>
          <w:sz w:val="24"/>
          <w:szCs w:val="24"/>
        </w:rPr>
        <w:t>0分</w:t>
      </w:r>
      <w:r>
        <w:rPr>
          <w:rFonts w:ascii="Times New Roman" w:hAnsi="Times New Roman"/>
          <w:b/>
          <w:sz w:val="24"/>
          <w:szCs w:val="24"/>
        </w:rPr>
        <w:t>，</w:t>
      </w:r>
      <w:r>
        <w:rPr>
          <w:rFonts w:hint="eastAsia" w:ascii="Times New Roman" w:hAnsi="Times New Roman"/>
          <w:b/>
          <w:sz w:val="24"/>
          <w:szCs w:val="24"/>
        </w:rPr>
        <w:t>共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4</w:t>
      </w:r>
      <w:r>
        <w:rPr>
          <w:rFonts w:ascii="Times New Roman" w:hAnsi="Times New Roman"/>
          <w:b/>
          <w:sz w:val="24"/>
          <w:szCs w:val="24"/>
        </w:rPr>
        <w:t>0分</w:t>
      </w:r>
      <w:r>
        <w:rPr>
          <w:rFonts w:hint="eastAsia" w:ascii="Times New Roman" w:hAnsi="Times New Roman"/>
          <w:b/>
          <w:sz w:val="24"/>
          <w:szCs w:val="24"/>
        </w:rPr>
        <w:t>。</w:t>
      </w:r>
      <w:r>
        <w:rPr>
          <w:rFonts w:ascii="Times New Roman" w:hAnsi="Times New Roman"/>
          <w:b/>
          <w:sz w:val="24"/>
          <w:szCs w:val="24"/>
          <w:lang w:val="pt-BR"/>
        </w:rPr>
        <w:t>）</w:t>
      </w:r>
    </w:p>
    <w:p w14:paraId="50E6F191">
      <w:pPr>
        <w:pStyle w:val="10"/>
        <w:spacing w:before="0" w:beforeAutospacing="0" w:after="0" w:afterAutospacing="0" w:line="390" w:lineRule="atLeas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1．</w:t>
      </w:r>
      <w:r>
        <w:rPr>
          <w:rFonts w:hint="eastAsia" w:ascii="Times New Roman" w:hAnsi="Times New Roman"/>
          <w:sz w:val="21"/>
          <w:szCs w:val="21"/>
        </w:rPr>
        <w:t>色彩的情感联想是指人们看到某种色彩时，会根据生活经验和文化背景产生相关的情感和联想</w:t>
      </w:r>
      <w:r>
        <w:rPr>
          <w:rFonts w:hint="eastAsia" w:ascii="Times New Roman" w:hAnsi="Times New Roman"/>
          <w:color w:val="auto"/>
          <w:sz w:val="21"/>
          <w:szCs w:val="21"/>
        </w:rPr>
        <w:t>。请举例</w:t>
      </w:r>
      <w:r>
        <w:rPr>
          <w:rFonts w:hint="eastAsia" w:ascii="Times New Roman" w:hAnsi="Times New Roman"/>
          <w:color w:val="auto"/>
          <w:sz w:val="21"/>
          <w:szCs w:val="21"/>
          <w:lang w:eastAsia="zh-CN"/>
        </w:rPr>
        <w:t>出</w:t>
      </w:r>
      <w:r>
        <w:rPr>
          <w:rFonts w:ascii="Times New Roman" w:hAnsi="Times New Roman"/>
          <w:color w:val="auto"/>
          <w:sz w:val="21"/>
          <w:szCs w:val="21"/>
        </w:rPr>
        <w:t>5</w:t>
      </w:r>
      <w:r>
        <w:rPr>
          <w:rFonts w:hint="eastAsia" w:ascii="Times New Roman" w:hAnsi="Times New Roman"/>
          <w:color w:val="auto"/>
          <w:sz w:val="21"/>
          <w:szCs w:val="21"/>
        </w:rPr>
        <w:t>种</w:t>
      </w:r>
      <w:r>
        <w:rPr>
          <w:rFonts w:hint="eastAsia" w:ascii="Times New Roman" w:hAnsi="Times New Roman"/>
          <w:color w:val="auto"/>
          <w:sz w:val="21"/>
          <w:szCs w:val="21"/>
          <w:lang w:eastAsia="zh-CN"/>
        </w:rPr>
        <w:t>颜色，并说出该</w:t>
      </w:r>
      <w:r>
        <w:rPr>
          <w:rFonts w:hint="eastAsia" w:ascii="Times New Roman" w:hAnsi="Times New Roman"/>
          <w:color w:val="auto"/>
          <w:sz w:val="21"/>
          <w:szCs w:val="21"/>
        </w:rPr>
        <w:t>色彩的情感联想。</w:t>
      </w:r>
    </w:p>
    <w:p w14:paraId="0F438FF0">
      <w:pPr>
        <w:pStyle w:val="25"/>
        <w:spacing w:line="360" w:lineRule="auto"/>
        <w:ind w:firstLine="0" w:firstLineChars="0"/>
        <w:jc w:val="left"/>
        <w:rPr>
          <w:rFonts w:ascii="Times New Roman" w:hAnsi="Times New Roman"/>
          <w:color w:val="000000"/>
          <w:sz w:val="21"/>
          <w:szCs w:val="21"/>
        </w:rPr>
      </w:pPr>
    </w:p>
    <w:p w14:paraId="50FB3760">
      <w:pPr>
        <w:pStyle w:val="25"/>
        <w:spacing w:line="360" w:lineRule="auto"/>
        <w:ind w:firstLine="0" w:firstLineChars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2．</w:t>
      </w:r>
      <w:r>
        <w:rPr>
          <w:rFonts w:hint="eastAsia" w:ascii="Times New Roman" w:hAnsi="Times New Roman"/>
          <w:color w:val="000000"/>
          <w:sz w:val="21"/>
          <w:szCs w:val="21"/>
        </w:rPr>
        <w:t>在开始印刷之前，我们往往需要进行一系列的准备工作，以确保印刷过程的顺利进行和最终成品的质量，请阐述印刷前图文处理的主要流程。</w:t>
      </w:r>
    </w:p>
    <w:p w14:paraId="648B764D">
      <w:pPr>
        <w:widowControl/>
        <w:spacing w:line="360" w:lineRule="auto"/>
        <w:jc w:val="left"/>
        <w:rPr>
          <w:rFonts w:ascii="Times New Roman" w:hAnsi="Times New Roman"/>
          <w:sz w:val="21"/>
          <w:szCs w:val="21"/>
          <w:lang w:val="pt-BR"/>
        </w:rPr>
      </w:pPr>
    </w:p>
    <w:p w14:paraId="10070C66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pt-BR"/>
        </w:rPr>
        <w:t>四</w:t>
      </w:r>
      <w:r>
        <w:rPr>
          <w:rFonts w:ascii="宋体" w:hAnsi="宋体"/>
          <w:b/>
          <w:sz w:val="24"/>
          <w:szCs w:val="24"/>
          <w:lang w:val="pt-BR"/>
        </w:rPr>
        <w:t>、</w:t>
      </w:r>
      <w:r>
        <w:rPr>
          <w:rFonts w:hint="eastAsia" w:ascii="宋体" w:hAnsi="宋体"/>
          <w:b/>
          <w:sz w:val="24"/>
          <w:szCs w:val="24"/>
          <w:lang w:val="pt-BR"/>
        </w:rPr>
        <w:t>技能题</w:t>
      </w:r>
      <w:r>
        <w:rPr>
          <w:rFonts w:ascii="宋体" w:hAnsi="宋体"/>
          <w:b/>
          <w:sz w:val="24"/>
          <w:szCs w:val="24"/>
          <w:lang w:val="pt-BR"/>
        </w:rPr>
        <w:t>（</w:t>
      </w:r>
      <w:r>
        <w:rPr>
          <w:rFonts w:hint="eastAsia" w:ascii="宋体" w:hAnsi="宋体"/>
          <w:b/>
          <w:sz w:val="24"/>
          <w:szCs w:val="24"/>
        </w:rPr>
        <w:t>共</w:t>
      </w:r>
      <w:r>
        <w:rPr>
          <w:rFonts w:ascii="宋体" w:hAnsi="宋体"/>
          <w:b/>
          <w:sz w:val="24"/>
          <w:szCs w:val="24"/>
        </w:rPr>
        <w:t>20分</w:t>
      </w:r>
      <w:r>
        <w:rPr>
          <w:rFonts w:ascii="宋体" w:hAnsi="宋体"/>
          <w:b/>
          <w:sz w:val="24"/>
          <w:szCs w:val="24"/>
          <w:lang w:val="pt-BR"/>
        </w:rPr>
        <w:t>）</w:t>
      </w:r>
    </w:p>
    <w:p w14:paraId="72CF4677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  <w:t>敦煌藻井图的色彩基调以沉稳为主，同时兼具华丽感。善于运用对比色来增强视觉冲击力，同时在色彩层次上注重渐变或使用同类色进行过渡，这样使画面显得柔和而富有韵律。使用彩色铅笔对</w:t>
      </w:r>
      <w:r>
        <w:rPr>
          <w:rFonts w:hint="eastAsia" w:ascii="Times New Roman" w:hAnsi="Times New Roman" w:cs="宋体"/>
          <w:sz w:val="21"/>
          <w:szCs w:val="21"/>
          <w:lang w:val="en-US" w:eastAsia="zh-CN" w:bidi="ar-SA"/>
        </w:rPr>
        <w:t>答题纸上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  <w:t>所提供的敦煌藻井纹饰图案线稿进行颜色填涂和色彩搭配。</w:t>
      </w:r>
    </w:p>
    <w:p w14:paraId="21F91642">
      <w:pPr>
        <w:spacing w:line="360" w:lineRule="auto"/>
        <w:ind w:firstLine="420" w:firstLineChars="200"/>
        <w:jc w:val="left"/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</w:pPr>
    </w:p>
    <w:p w14:paraId="245F1091"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 w:cs="宋体"/>
          <w:b/>
          <w:bCs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  <w:lang w:val="en-US" w:eastAsia="zh-CN" w:bidi="ar-SA"/>
        </w:rPr>
        <w:t>技能测试准备</w:t>
      </w:r>
    </w:p>
    <w:p w14:paraId="4A9DA3D2">
      <w:pPr>
        <w:spacing w:line="360" w:lineRule="auto"/>
        <w:jc w:val="left"/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  <w:t xml:space="preserve">    </w:t>
      </w:r>
      <w:r>
        <w:rPr>
          <w:rFonts w:hint="default" w:ascii="Times New Roman" w:hAnsi="Times New Roman" w:eastAsia="宋体" w:cs="宋体"/>
          <w:sz w:val="21"/>
          <w:szCs w:val="21"/>
          <w:lang w:val="en-US" w:eastAsia="zh-CN" w:bidi="ar-SA"/>
        </w:rPr>
        <w:t>彩色铅笔（12色及以上）、橡皮、直尺、削笔刀、黑色水性</w:t>
      </w:r>
      <w:r>
        <w:rPr>
          <w:rFonts w:hint="eastAsia" w:ascii="Times New Roman" w:hAnsi="Times New Roman" w:cs="宋体"/>
          <w:sz w:val="21"/>
          <w:szCs w:val="21"/>
          <w:lang w:val="en-US" w:eastAsia="zh-CN" w:bidi="ar-SA"/>
        </w:rPr>
        <w:t>。</w:t>
      </w:r>
    </w:p>
    <w:p w14:paraId="74553DD8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 w:cs="宋体"/>
          <w:b/>
          <w:bCs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  <w:lang w:val="en-US" w:eastAsia="zh-CN" w:bidi="ar-SA"/>
        </w:rPr>
        <w:t>技能测试要求</w:t>
      </w:r>
    </w:p>
    <w:p w14:paraId="2508680E">
      <w:pPr>
        <w:spacing w:line="360" w:lineRule="auto"/>
        <w:ind w:firstLine="420" w:firstLineChars="200"/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  <w:t>（1）图案线稿中的所有空白区域都必须用彩色铅笔填涂完整。</w:t>
      </w:r>
    </w:p>
    <w:p w14:paraId="1121468C">
      <w:pPr>
        <w:spacing w:line="360" w:lineRule="auto"/>
        <w:ind w:firstLine="420" w:firstLineChars="200"/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  <w:t>（2）图案填涂所使用的颜色数量不得少于5种。</w:t>
      </w:r>
    </w:p>
    <w:p w14:paraId="2B3762ED">
      <w:pPr>
        <w:spacing w:line="360" w:lineRule="auto"/>
        <w:ind w:firstLine="420" w:firstLineChars="200"/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  <w:t>（3）颜色搭配需能够表达出“沉稳”的色彩设计主题。</w:t>
      </w:r>
    </w:p>
    <w:p w14:paraId="793ADBAF">
      <w:pPr>
        <w:spacing w:line="360" w:lineRule="auto"/>
        <w:ind w:firstLine="420" w:firstLineChars="200"/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宋体"/>
          <w:sz w:val="21"/>
          <w:szCs w:val="21"/>
          <w:lang w:val="en-US" w:eastAsia="zh-CN" w:bidi="ar-SA"/>
        </w:rPr>
        <w:t>（4）图案颜色搭配和谐美观，画面填涂干净整洁。</w:t>
      </w:r>
    </w:p>
    <w:p w14:paraId="352AB974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71D76D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C92F44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1D4677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45F7A06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4BC644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E06011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439C51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423D3A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88A7F7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3C3E7B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4FC409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F92E2A7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71BB58">
      <w:pPr>
        <w:spacing w:line="360" w:lineRule="auto"/>
        <w:ind w:firstLine="480" w:firstLineChars="200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0EF85C8">
      <w:pPr>
        <w:spacing w:line="360" w:lineRule="auto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3A61B8">
      <w:pPr>
        <w:spacing w:line="360" w:lineRule="auto"/>
        <w:rPr>
          <w:rFonts w:ascii="宋体" w:hAnsi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EA7DD6">
      <w:pPr>
        <w:spacing w:after="312" w:afterLines="100" w:line="520" w:lineRule="exact"/>
        <w:jc w:val="center"/>
        <w:rPr>
          <w:rFonts w:hint="eastAsia" w:ascii="华文中宋" w:hAnsi="华文中宋" w:eastAsia="华文中宋" w:cs="华文中宋"/>
          <w:b/>
          <w:color w:val="auto"/>
          <w:sz w:val="32"/>
          <w:szCs w:val="32"/>
        </w:rPr>
        <w:sectPr>
          <w:headerReference r:id="rId3" w:type="default"/>
          <w:footerReference r:id="rId4" w:type="default"/>
          <w:pgSz w:w="20639" w:h="14572" w:orient="landscape"/>
          <w:pgMar w:top="1531" w:right="2041" w:bottom="1531" w:left="2041" w:header="624" w:footer="680" w:gutter="0"/>
          <w:pgNumType w:fmt="decimal" w:start="1"/>
          <w:cols w:space="862" w:num="2"/>
          <w:docGrid w:type="lines" w:linePitch="312" w:charSpace="0"/>
        </w:sectPr>
      </w:pPr>
    </w:p>
    <w:p w14:paraId="395AB1AB">
      <w:pPr>
        <w:spacing w:after="312" w:afterLines="100" w:line="520" w:lineRule="exact"/>
        <w:jc w:val="center"/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华文中宋" w:cs="Times New Roman"/>
          <w:color w:val="auto"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-1280160</wp:posOffset>
                </wp:positionH>
                <wp:positionV relativeFrom="paragraph">
                  <wp:posOffset>-688975</wp:posOffset>
                </wp:positionV>
                <wp:extent cx="984250" cy="8679180"/>
                <wp:effectExtent l="0" t="0" r="6350" b="762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867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E40EAF">
                            <w:pPr>
                              <w:pBdr>
                                <w:top w:val="single" w:color="FFFFFF" w:sz="6" w:space="1"/>
                                <w:left w:val="single" w:color="FFFFFF" w:sz="6" w:space="4"/>
                                <w:bottom w:val="single" w:color="FFFFFF" w:sz="6" w:space="1"/>
                                <w:right w:val="single" w:color="FFFFFF" w:sz="6" w:space="4"/>
                              </w:pBdr>
                              <w:spacing w:line="360" w:lineRule="exact"/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 xml:space="preserve">*  *  *  *  *  *  *  *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*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*  *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*    *  *  *  *  *  *  *  *  *  *  *  *  *  *  *  *  *  *  *  *  *  *                                                                    *  *  *  *  *  *  *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姓  名：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     准考证号：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/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/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*  *  *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座位号：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*  *  *  *  *  *  *  *  *  *  *  *  *  *  *  *  *  *  *  *  *  *  *  *  *  *  *  *  *  *  *  *  *  *  *  *  *  *  *  *  *  *  *  *  *  *  *  *  *  *  * *</w:t>
                            </w:r>
                          </w:p>
                        </w:txbxContent>
                      </wps:txbx>
                      <wps:bodyPr vert="vert270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00.8pt;margin-top:-54.25pt;height:683.4pt;width:77.5pt;z-index:251663360;mso-width-relative:page;mso-height-relative:page;" fillcolor="#FFFFFF" filled="t" stroked="f" coordsize="21600,21600" o:gfxdata="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LTgLNoAAAAOAQAADwAAAAAAAAAB&#10;ACAAAAAiAAAAZHJzL2Rvd25yZXYueG1sUEsBAhQAFAAAAAgAh07iQItoWFLVAQAAlAMAAA4AAAAA&#10;AAAAAQAgAAAAKQEAAGRycy9lMm9Eb2MueG1sUEsFBgAAAAAGAAYAWQEAAHAFAAAAAA==&#10;">
                <v:fill on="t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63E40EAF">
                      <w:pPr>
                        <w:pBdr>
                          <w:top w:val="single" w:color="FFFFFF" w:sz="6" w:space="1"/>
                          <w:left w:val="single" w:color="FFFFFF" w:sz="6" w:space="4"/>
                          <w:bottom w:val="single" w:color="FFFFFF" w:sz="6" w:space="1"/>
                          <w:right w:val="single" w:color="FFFFFF" w:sz="6" w:space="4"/>
                        </w:pBdr>
                        <w:spacing w:line="360" w:lineRule="exact"/>
                      </w:pPr>
                      <w:r>
                        <w:rPr>
                          <w:rFonts w:hint="eastAsia" w:ascii="宋体" w:hAnsi="宋体"/>
                        </w:rPr>
                        <w:t xml:space="preserve">*  *  *  *  *  *  *  * </w:t>
                      </w:r>
                      <w:r>
                        <w:rPr>
                          <w:rFonts w:ascii="宋体" w:hAnsi="宋体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>*</w:t>
                      </w:r>
                      <w:r>
                        <w:rPr>
                          <w:rFonts w:ascii="宋体" w:hAnsi="宋体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</w:rPr>
                        <w:t xml:space="preserve">*  * </w:t>
                      </w:r>
                      <w:r>
                        <w:rPr>
                          <w:rFonts w:ascii="宋体" w:hAnsi="宋体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 xml:space="preserve">*    *  *  *  *  *  *  *  *  *  *  *  *  *  *  *  *  *  *  *  *  *  *                                                                    *  *  *  *  *  *  *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>姓  名：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 xml:space="preserve">     准考证号：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/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/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b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</w:rPr>
                        <w:t>*  *  *</w:t>
                      </w: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座位号：</w:t>
                      </w:r>
                      <w:r>
                        <w:rPr>
                          <w:rFonts w:hint="eastAsia" w:ascii="宋体" w:hAnsi="宋体"/>
                          <w:b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 *  *  *  *  *  *  *  *  *  *  *  *  *  *  *  *  *  *  *  *  *  *  *  *  *  *  *  *  *  *  *  *  *  *  *  *  *  *  *  *  *  *  *  *  *  *  *  *  *  *  * 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华文中宋" w:cs="Times New Roman"/>
          <w:b/>
          <w:color w:val="auto"/>
          <w:sz w:val="36"/>
          <w:szCs w:val="36"/>
        </w:rPr>
        <w:t>2025年湖北省高职单独招生考试</w:t>
      </w:r>
    </w:p>
    <w:p w14:paraId="10A65D8B">
      <w:pPr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武汉信息传播职业技术学院</w:t>
      </w:r>
    </w:p>
    <w:p w14:paraId="4048775A">
      <w:pPr>
        <w:spacing w:line="360" w:lineRule="auto"/>
        <w:jc w:val="center"/>
        <w:rPr>
          <w:rFonts w:ascii="宋体" w:hAnsi="宋体" w:cs="宋体"/>
          <w:b/>
          <w:sz w:val="28"/>
          <w:szCs w:val="30"/>
        </w:rPr>
      </w:pPr>
      <w:r>
        <w:rPr>
          <w:rFonts w:hint="eastAsia" w:ascii="Times New Roman" w:hAnsi="Times New Roman" w:cs="Times New Roman"/>
          <w:b/>
          <w:color w:val="auto"/>
          <w:sz w:val="32"/>
          <w:szCs w:val="32"/>
          <w:lang w:eastAsia="zh-CN"/>
        </w:rPr>
        <w:t>印刷数字图文技术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专业 专业技能测试（样卷）</w:t>
      </w:r>
    </w:p>
    <w:p w14:paraId="470E4C63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30"/>
          <w:lang w:val="en-US" w:eastAsia="zh-CN"/>
        </w:rPr>
        <w:t>答题纸（共</w:t>
      </w:r>
      <w:r>
        <w:rPr>
          <w:rFonts w:hint="eastAsia" w:ascii="Times New Roman" w:hAnsi="Times New Roman" w:cs="Times New Roman"/>
          <w:b/>
          <w:color w:val="auto"/>
          <w:sz w:val="28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color w:val="auto"/>
          <w:sz w:val="28"/>
          <w:szCs w:val="30"/>
          <w:lang w:val="en-US" w:eastAsia="zh-CN"/>
        </w:rPr>
        <w:t>页）</w:t>
      </w:r>
    </w:p>
    <w:p w14:paraId="700E78F9"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8"/>
          <w:lang w:val="en-US" w:eastAsia="zh-CN"/>
        </w:rPr>
        <w:t>请考生把答案填写在答题纸的相应位置上，写在试卷上的答卷无效</w:t>
      </w:r>
      <w:r>
        <w:rPr>
          <w:rFonts w:hint="eastAsia" w:ascii="Times New Roman" w:hAnsi="Times New Roman" w:cs="Times New Roman"/>
          <w:b/>
          <w:color w:val="auto"/>
          <w:sz w:val="24"/>
          <w:szCs w:val="28"/>
          <w:lang w:val="en-US" w:eastAsia="zh-CN"/>
        </w:rPr>
        <w:t>。</w:t>
      </w:r>
    </w:p>
    <w:tbl>
      <w:tblPr>
        <w:tblStyle w:val="11"/>
        <w:tblW w:w="6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98"/>
        <w:gridCol w:w="798"/>
        <w:gridCol w:w="798"/>
        <w:gridCol w:w="867"/>
        <w:gridCol w:w="1139"/>
        <w:gridCol w:w="1325"/>
      </w:tblGrid>
      <w:tr w14:paraId="2D93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" w:type="dxa"/>
            <w:vAlign w:val="center"/>
          </w:tcPr>
          <w:p w14:paraId="5D6E9E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题号</w:t>
            </w:r>
          </w:p>
        </w:tc>
        <w:tc>
          <w:tcPr>
            <w:tcW w:w="798" w:type="dxa"/>
            <w:vAlign w:val="center"/>
          </w:tcPr>
          <w:p w14:paraId="648822A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一</w:t>
            </w:r>
          </w:p>
        </w:tc>
        <w:tc>
          <w:tcPr>
            <w:tcW w:w="798" w:type="dxa"/>
            <w:vAlign w:val="center"/>
          </w:tcPr>
          <w:p w14:paraId="5DCD99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798" w:type="dxa"/>
            <w:vAlign w:val="center"/>
          </w:tcPr>
          <w:p w14:paraId="56545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867" w:type="dxa"/>
            <w:vAlign w:val="center"/>
          </w:tcPr>
          <w:p w14:paraId="243F75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1139" w:type="dxa"/>
            <w:vAlign w:val="center"/>
          </w:tcPr>
          <w:p w14:paraId="78C5D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1325" w:type="dxa"/>
            <w:vAlign w:val="center"/>
          </w:tcPr>
          <w:p w14:paraId="7EEE42E9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阅卷教师</w:t>
            </w:r>
          </w:p>
        </w:tc>
      </w:tr>
      <w:tr w14:paraId="5B69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6" w:type="dxa"/>
            <w:vAlign w:val="center"/>
          </w:tcPr>
          <w:p w14:paraId="05A21E7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得分</w:t>
            </w:r>
          </w:p>
        </w:tc>
        <w:tc>
          <w:tcPr>
            <w:tcW w:w="798" w:type="dxa"/>
            <w:vAlign w:val="center"/>
          </w:tcPr>
          <w:p w14:paraId="536EF604">
            <w:pPr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14:paraId="35E1F757">
            <w:pPr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14:paraId="650265ED"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 w14:paraId="07B807D3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A14120D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E011449">
            <w:pPr>
              <w:jc w:val="center"/>
              <w:rPr>
                <w:color w:val="FF0000"/>
                <w:sz w:val="24"/>
              </w:rPr>
            </w:pPr>
          </w:p>
        </w:tc>
      </w:tr>
    </w:tbl>
    <w:p w14:paraId="17DC03DD">
      <w:pPr>
        <w:spacing w:line="360" w:lineRule="auto"/>
        <w:rPr>
          <w:rFonts w:ascii="宋体" w:hAnsi="宋体"/>
          <w:b/>
          <w:color w:val="FF0000"/>
          <w:kern w:val="2"/>
          <w:sz w:val="24"/>
          <w:szCs w:val="24"/>
        </w:rPr>
      </w:pPr>
    </w:p>
    <w:tbl>
      <w:tblPr>
        <w:tblStyle w:val="11"/>
        <w:tblpPr w:leftFromText="180" w:rightFromText="180" w:vertAnchor="text" w:horzAnchor="page" w:tblpX="2034" w:tblpY="193"/>
        <w:tblW w:w="1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"/>
      </w:tblGrid>
      <w:tr w14:paraId="1F1D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20" w:type="dxa"/>
            <w:vAlign w:val="center"/>
          </w:tcPr>
          <w:p w14:paraId="14AB0F0E">
            <w:pPr>
              <w:pStyle w:val="4"/>
              <w:spacing w:after="62" w:line="4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得分</w:t>
            </w:r>
          </w:p>
        </w:tc>
        <w:tc>
          <w:tcPr>
            <w:tcW w:w="828" w:type="dxa"/>
          </w:tcPr>
          <w:p w14:paraId="6E80B3E1">
            <w:pPr>
              <w:pStyle w:val="4"/>
              <w:spacing w:after="62" w:line="400" w:lineRule="exact"/>
              <w:ind w:firstLine="482"/>
              <w:rPr>
                <w:rFonts w:hAnsi="宋体" w:cs="宋体"/>
                <w:b/>
                <w:sz w:val="24"/>
                <w:szCs w:val="24"/>
              </w:rPr>
            </w:pPr>
          </w:p>
        </w:tc>
      </w:tr>
    </w:tbl>
    <w:p w14:paraId="79B79FC1">
      <w:pPr>
        <w:spacing w:before="156" w:beforeLines="50" w:after="156" w:afterLines="50" w:line="440" w:lineRule="exact"/>
        <w:rPr>
          <w:rFonts w:ascii="宋体" w:hAnsi="宋体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一、单项选择题（</w:t>
      </w:r>
      <w:r>
        <w:rPr>
          <w:rFonts w:hint="eastAsia" w:ascii="Times New Roman" w:hAnsi="Times New Roman"/>
          <w:b/>
          <w:sz w:val="24"/>
          <w:szCs w:val="24"/>
        </w:rPr>
        <w:t>本题20小题，</w:t>
      </w:r>
      <w:r>
        <w:rPr>
          <w:rFonts w:ascii="Times New Roman" w:hAnsi="Times New Roman"/>
          <w:b/>
          <w:sz w:val="24"/>
          <w:szCs w:val="24"/>
        </w:rPr>
        <w:t>每</w:t>
      </w:r>
      <w:r>
        <w:rPr>
          <w:rFonts w:hint="eastAsia" w:ascii="Times New Roman" w:hAnsi="Times New Roman"/>
          <w:b/>
          <w:sz w:val="24"/>
          <w:szCs w:val="24"/>
        </w:rPr>
        <w:t>小</w:t>
      </w:r>
      <w:r>
        <w:rPr>
          <w:rFonts w:ascii="Times New Roman" w:hAnsi="Times New Roman"/>
          <w:b/>
          <w:sz w:val="24"/>
          <w:szCs w:val="24"/>
        </w:rPr>
        <w:t>题3分，</w:t>
      </w:r>
      <w:r>
        <w:rPr>
          <w:rFonts w:hint="eastAsia" w:ascii="Times New Roman" w:hAnsi="Times New Roman"/>
          <w:b/>
          <w:sz w:val="24"/>
          <w:szCs w:val="24"/>
        </w:rPr>
        <w:t>共</w:t>
      </w:r>
      <w:r>
        <w:rPr>
          <w:rFonts w:ascii="Times New Roman" w:hAnsi="Times New Roman"/>
          <w:b/>
          <w:sz w:val="24"/>
          <w:szCs w:val="24"/>
        </w:rPr>
        <w:t>60分</w:t>
      </w:r>
      <w:r>
        <w:rPr>
          <w:rFonts w:hint="eastAsia" w:ascii="Times New Roman" w:hAnsi="Times New Roman"/>
          <w:b/>
          <w:sz w:val="24"/>
          <w:szCs w:val="24"/>
        </w:rPr>
        <w:t>。</w:t>
      </w:r>
      <w:r>
        <w:rPr>
          <w:rFonts w:ascii="Times New Roman" w:hAnsi="Times New Roman"/>
          <w:b/>
          <w:sz w:val="24"/>
          <w:szCs w:val="24"/>
        </w:rPr>
        <w:t>）</w:t>
      </w:r>
    </w:p>
    <w:p w14:paraId="2CBD6026">
      <w:pPr>
        <w:spacing w:line="360" w:lineRule="auto"/>
        <w:rPr>
          <w:rFonts w:ascii="宋体" w:hAnsi="宋体"/>
          <w:kern w:val="2"/>
          <w:sz w:val="24"/>
          <w:szCs w:val="24"/>
        </w:rPr>
      </w:pPr>
    </w:p>
    <w:tbl>
      <w:tblPr>
        <w:tblStyle w:val="12"/>
        <w:tblW w:w="8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32"/>
        <w:gridCol w:w="732"/>
        <w:gridCol w:w="732"/>
        <w:gridCol w:w="732"/>
        <w:gridCol w:w="732"/>
        <w:gridCol w:w="732"/>
        <w:gridCol w:w="734"/>
        <w:gridCol w:w="734"/>
        <w:gridCol w:w="734"/>
        <w:gridCol w:w="734"/>
      </w:tblGrid>
      <w:tr w14:paraId="0C84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2" w:type="dxa"/>
            <w:vAlign w:val="center"/>
          </w:tcPr>
          <w:p w14:paraId="4E1FA0A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题号</w:t>
            </w:r>
          </w:p>
        </w:tc>
        <w:tc>
          <w:tcPr>
            <w:tcW w:w="732" w:type="dxa"/>
            <w:vAlign w:val="center"/>
          </w:tcPr>
          <w:p w14:paraId="71FC378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14:paraId="617A40F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732" w:type="dxa"/>
            <w:vAlign w:val="center"/>
          </w:tcPr>
          <w:p w14:paraId="7BE24D2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732" w:type="dxa"/>
            <w:vAlign w:val="center"/>
          </w:tcPr>
          <w:p w14:paraId="21F08C5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732" w:type="dxa"/>
            <w:vAlign w:val="center"/>
          </w:tcPr>
          <w:p w14:paraId="38D430E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732" w:type="dxa"/>
            <w:vAlign w:val="center"/>
          </w:tcPr>
          <w:p w14:paraId="01C6D29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14:paraId="2791AB7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734" w:type="dxa"/>
            <w:vAlign w:val="center"/>
          </w:tcPr>
          <w:p w14:paraId="1B31D37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8</w:t>
            </w:r>
          </w:p>
        </w:tc>
        <w:tc>
          <w:tcPr>
            <w:tcW w:w="734" w:type="dxa"/>
            <w:vAlign w:val="center"/>
          </w:tcPr>
          <w:p w14:paraId="6EAA8A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9</w:t>
            </w:r>
          </w:p>
        </w:tc>
        <w:tc>
          <w:tcPr>
            <w:tcW w:w="734" w:type="dxa"/>
            <w:vAlign w:val="center"/>
          </w:tcPr>
          <w:p w14:paraId="2EEF99A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</w:tr>
      <w:tr w14:paraId="5589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32" w:type="dxa"/>
            <w:vAlign w:val="center"/>
          </w:tcPr>
          <w:p w14:paraId="04F2B93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答案</w:t>
            </w:r>
          </w:p>
        </w:tc>
        <w:tc>
          <w:tcPr>
            <w:tcW w:w="732" w:type="dxa"/>
            <w:vAlign w:val="center"/>
          </w:tcPr>
          <w:p w14:paraId="158837D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7899B43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3254322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14E0677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5E04109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3E11E25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478C4C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7A9088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571403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B0EBAB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5416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32" w:type="dxa"/>
            <w:vAlign w:val="center"/>
          </w:tcPr>
          <w:p w14:paraId="08D8D8B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题号</w:t>
            </w:r>
          </w:p>
        </w:tc>
        <w:tc>
          <w:tcPr>
            <w:tcW w:w="732" w:type="dxa"/>
            <w:vAlign w:val="center"/>
          </w:tcPr>
          <w:p w14:paraId="7F8C9FC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11</w:t>
            </w:r>
          </w:p>
        </w:tc>
        <w:tc>
          <w:tcPr>
            <w:tcW w:w="732" w:type="dxa"/>
            <w:vAlign w:val="center"/>
          </w:tcPr>
          <w:p w14:paraId="02DFFFF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12</w:t>
            </w:r>
          </w:p>
        </w:tc>
        <w:tc>
          <w:tcPr>
            <w:tcW w:w="732" w:type="dxa"/>
            <w:vAlign w:val="center"/>
          </w:tcPr>
          <w:p w14:paraId="3A16501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13</w:t>
            </w:r>
          </w:p>
        </w:tc>
        <w:tc>
          <w:tcPr>
            <w:tcW w:w="732" w:type="dxa"/>
            <w:vAlign w:val="center"/>
          </w:tcPr>
          <w:p w14:paraId="799ADAA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14</w:t>
            </w:r>
          </w:p>
        </w:tc>
        <w:tc>
          <w:tcPr>
            <w:tcW w:w="732" w:type="dxa"/>
            <w:vAlign w:val="center"/>
          </w:tcPr>
          <w:p w14:paraId="249485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15</w:t>
            </w:r>
          </w:p>
        </w:tc>
        <w:tc>
          <w:tcPr>
            <w:tcW w:w="732" w:type="dxa"/>
            <w:vAlign w:val="center"/>
          </w:tcPr>
          <w:p w14:paraId="37EBA88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16</w:t>
            </w:r>
          </w:p>
        </w:tc>
        <w:tc>
          <w:tcPr>
            <w:tcW w:w="734" w:type="dxa"/>
            <w:vAlign w:val="center"/>
          </w:tcPr>
          <w:p w14:paraId="649A8AC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17</w:t>
            </w:r>
          </w:p>
        </w:tc>
        <w:tc>
          <w:tcPr>
            <w:tcW w:w="734" w:type="dxa"/>
            <w:vAlign w:val="center"/>
          </w:tcPr>
          <w:p w14:paraId="692D879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18</w:t>
            </w:r>
          </w:p>
        </w:tc>
        <w:tc>
          <w:tcPr>
            <w:tcW w:w="734" w:type="dxa"/>
            <w:vAlign w:val="center"/>
          </w:tcPr>
          <w:p w14:paraId="6ABB269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19</w:t>
            </w:r>
          </w:p>
        </w:tc>
        <w:tc>
          <w:tcPr>
            <w:tcW w:w="734" w:type="dxa"/>
            <w:vAlign w:val="center"/>
          </w:tcPr>
          <w:p w14:paraId="6A9D687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</w:p>
        </w:tc>
      </w:tr>
      <w:tr w14:paraId="2D8D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32" w:type="dxa"/>
            <w:vAlign w:val="center"/>
          </w:tcPr>
          <w:p w14:paraId="04460A2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答案</w:t>
            </w:r>
          </w:p>
        </w:tc>
        <w:tc>
          <w:tcPr>
            <w:tcW w:w="732" w:type="dxa"/>
            <w:vAlign w:val="center"/>
          </w:tcPr>
          <w:p w14:paraId="6C4BCF4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3E17A46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25CDE8A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63A2BD0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4185D82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14:paraId="2DA897C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692EE9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E0B922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A0F781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ED649D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68BDB190">
      <w:pPr>
        <w:spacing w:line="360" w:lineRule="auto"/>
        <w:rPr>
          <w:rFonts w:ascii="Times" w:hAnsi="Times"/>
          <w:color w:val="000000"/>
          <w:szCs w:val="21"/>
          <w:shd w:val="clear" w:color="auto" w:fill="FFFFFF"/>
        </w:rPr>
      </w:pPr>
    </w:p>
    <w:tbl>
      <w:tblPr>
        <w:tblStyle w:val="11"/>
        <w:tblpPr w:leftFromText="180" w:rightFromText="180" w:vertAnchor="text" w:horzAnchor="page" w:tblpX="2093" w:tblpY="114"/>
        <w:tblW w:w="1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"/>
      </w:tblGrid>
      <w:tr w14:paraId="0927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20" w:type="dxa"/>
            <w:vAlign w:val="center"/>
          </w:tcPr>
          <w:p w14:paraId="60E73E3D">
            <w:pPr>
              <w:pStyle w:val="4"/>
              <w:spacing w:after="62" w:line="4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得分</w:t>
            </w:r>
          </w:p>
        </w:tc>
        <w:tc>
          <w:tcPr>
            <w:tcW w:w="828" w:type="dxa"/>
          </w:tcPr>
          <w:p w14:paraId="1C2C0D39">
            <w:pPr>
              <w:pStyle w:val="4"/>
              <w:spacing w:after="62" w:line="400" w:lineRule="exact"/>
              <w:ind w:firstLine="482"/>
              <w:rPr>
                <w:rFonts w:hAnsi="宋体" w:cs="宋体"/>
                <w:b/>
                <w:sz w:val="24"/>
                <w:szCs w:val="24"/>
              </w:rPr>
            </w:pPr>
          </w:p>
        </w:tc>
      </w:tr>
    </w:tbl>
    <w:p w14:paraId="644B3B8A">
      <w:pPr>
        <w:spacing w:line="520" w:lineRule="exact"/>
        <w:rPr>
          <w:rFonts w:ascii="Times" w:hAnsi="Times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lang w:val="pt-BR"/>
        </w:rPr>
        <w:t>二、判断题（</w:t>
      </w:r>
      <w:r>
        <w:rPr>
          <w:rFonts w:hint="eastAsia" w:ascii="Times New Roman" w:hAnsi="Times New Roman"/>
          <w:b/>
          <w:sz w:val="24"/>
          <w:szCs w:val="24"/>
          <w:lang w:val="pt-BR"/>
        </w:rPr>
        <w:t>本题</w:t>
      </w:r>
      <w:r>
        <w:rPr>
          <w:rFonts w:hint="eastAsia" w:ascii="Times New Roman" w:hAnsi="Times New Roman"/>
          <w:b/>
          <w:sz w:val="24"/>
          <w:szCs w:val="24"/>
        </w:rPr>
        <w:t>10小题，</w:t>
      </w:r>
      <w:r>
        <w:rPr>
          <w:rFonts w:ascii="Times New Roman" w:hAnsi="Times New Roman"/>
          <w:b/>
          <w:sz w:val="24"/>
          <w:szCs w:val="24"/>
        </w:rPr>
        <w:t>每</w:t>
      </w:r>
      <w:r>
        <w:rPr>
          <w:rFonts w:hint="eastAsia" w:ascii="Times New Roman" w:hAnsi="Times New Roman"/>
          <w:b/>
          <w:sz w:val="24"/>
          <w:szCs w:val="24"/>
        </w:rPr>
        <w:t>小</w:t>
      </w:r>
      <w:r>
        <w:rPr>
          <w:rFonts w:ascii="Times New Roman" w:hAnsi="Times New Roman"/>
          <w:b/>
          <w:sz w:val="24"/>
          <w:szCs w:val="24"/>
        </w:rPr>
        <w:t>题2分，</w:t>
      </w:r>
      <w:r>
        <w:rPr>
          <w:rFonts w:hint="eastAsia" w:ascii="Times New Roman" w:hAnsi="Times New Roman"/>
          <w:b/>
          <w:sz w:val="24"/>
          <w:szCs w:val="24"/>
        </w:rPr>
        <w:t>共</w:t>
      </w:r>
      <w:r>
        <w:rPr>
          <w:rFonts w:ascii="Times New Roman" w:hAnsi="Times New Roman"/>
          <w:b/>
          <w:sz w:val="24"/>
          <w:szCs w:val="24"/>
        </w:rPr>
        <w:t>20分</w:t>
      </w:r>
      <w:r>
        <w:rPr>
          <w:rFonts w:ascii="Times New Roman" w:hAnsi="Times New Roman"/>
          <w:b/>
          <w:sz w:val="24"/>
          <w:szCs w:val="24"/>
          <w:lang w:val="pt-BR"/>
        </w:rPr>
        <w:t>。</w:t>
      </w:r>
      <w:r>
        <w:rPr>
          <w:rFonts w:hint="eastAsia" w:ascii="宋体" w:hAnsi="宋体" w:cs="宋体"/>
          <w:b/>
          <w:sz w:val="24"/>
          <w:szCs w:val="24"/>
          <w:lang w:val="pt-BR"/>
        </w:rPr>
        <w:t>正确打√，错误打×</w:t>
      </w:r>
      <w:r>
        <w:rPr>
          <w:rFonts w:ascii="Times New Roman" w:hAnsi="Times New Roman"/>
          <w:b/>
          <w:sz w:val="24"/>
          <w:szCs w:val="24"/>
          <w:lang w:val="pt-BR"/>
        </w:rPr>
        <w:t>）</w:t>
      </w:r>
    </w:p>
    <w:tbl>
      <w:tblPr>
        <w:tblStyle w:val="12"/>
        <w:tblpPr w:leftFromText="180" w:rightFromText="180" w:vertAnchor="text" w:horzAnchor="page" w:tblpX="1988" w:tblpY="280"/>
        <w:tblOverlap w:val="never"/>
        <w:tblW w:w="8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29"/>
        <w:gridCol w:w="730"/>
        <w:gridCol w:w="730"/>
        <w:gridCol w:w="730"/>
        <w:gridCol w:w="733"/>
        <w:gridCol w:w="733"/>
        <w:gridCol w:w="733"/>
        <w:gridCol w:w="733"/>
        <w:gridCol w:w="733"/>
        <w:gridCol w:w="738"/>
      </w:tblGrid>
      <w:tr w14:paraId="79F6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41" w:type="dxa"/>
            <w:vAlign w:val="center"/>
          </w:tcPr>
          <w:p w14:paraId="1A0E95D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题号</w:t>
            </w:r>
          </w:p>
        </w:tc>
        <w:tc>
          <w:tcPr>
            <w:tcW w:w="729" w:type="dxa"/>
            <w:vAlign w:val="center"/>
          </w:tcPr>
          <w:p w14:paraId="19F8689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730" w:type="dxa"/>
            <w:vAlign w:val="center"/>
          </w:tcPr>
          <w:p w14:paraId="147300D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730" w:type="dxa"/>
            <w:vAlign w:val="center"/>
          </w:tcPr>
          <w:p w14:paraId="6FB47E9D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730" w:type="dxa"/>
            <w:vAlign w:val="center"/>
          </w:tcPr>
          <w:p w14:paraId="084AF11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733" w:type="dxa"/>
            <w:vAlign w:val="center"/>
          </w:tcPr>
          <w:p w14:paraId="0A1404F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733" w:type="dxa"/>
            <w:vAlign w:val="center"/>
          </w:tcPr>
          <w:p w14:paraId="3FF4B2F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733" w:type="dxa"/>
            <w:vAlign w:val="center"/>
          </w:tcPr>
          <w:p w14:paraId="2274D4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733" w:type="dxa"/>
            <w:vAlign w:val="center"/>
          </w:tcPr>
          <w:p w14:paraId="70C7F93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8</w:t>
            </w:r>
          </w:p>
        </w:tc>
        <w:tc>
          <w:tcPr>
            <w:tcW w:w="733" w:type="dxa"/>
            <w:vAlign w:val="center"/>
          </w:tcPr>
          <w:p w14:paraId="372226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9</w:t>
            </w:r>
          </w:p>
        </w:tc>
        <w:tc>
          <w:tcPr>
            <w:tcW w:w="738" w:type="dxa"/>
            <w:vAlign w:val="center"/>
          </w:tcPr>
          <w:p w14:paraId="6090A42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</w:tr>
      <w:tr w14:paraId="5945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41" w:type="dxa"/>
            <w:vAlign w:val="center"/>
          </w:tcPr>
          <w:p w14:paraId="55D81EE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答案</w:t>
            </w:r>
          </w:p>
        </w:tc>
        <w:tc>
          <w:tcPr>
            <w:tcW w:w="729" w:type="dxa"/>
          </w:tcPr>
          <w:p w14:paraId="5976E77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0" w:type="dxa"/>
          </w:tcPr>
          <w:p w14:paraId="75C0AAA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0" w:type="dxa"/>
          </w:tcPr>
          <w:p w14:paraId="73B21A5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0" w:type="dxa"/>
          </w:tcPr>
          <w:p w14:paraId="411AD89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14:paraId="6C73E67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14:paraId="7141978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14:paraId="72629A2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14:paraId="6C1235F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14:paraId="242042E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14:paraId="07ED5D6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1440A5A5">
      <w:pPr>
        <w:spacing w:line="520" w:lineRule="exact"/>
        <w:rPr>
          <w:b/>
          <w:sz w:val="24"/>
          <w:szCs w:val="24"/>
        </w:rPr>
      </w:pPr>
    </w:p>
    <w:tbl>
      <w:tblPr>
        <w:tblStyle w:val="11"/>
        <w:tblpPr w:leftFromText="180" w:rightFromText="180" w:vertAnchor="text" w:horzAnchor="page" w:tblpX="10759" w:tblpY="135"/>
        <w:tblW w:w="1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"/>
      </w:tblGrid>
      <w:tr w14:paraId="1611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20" w:type="dxa"/>
            <w:vAlign w:val="center"/>
          </w:tcPr>
          <w:p w14:paraId="2536DE78">
            <w:pPr>
              <w:pStyle w:val="4"/>
              <w:spacing w:after="62" w:line="4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得分</w:t>
            </w:r>
          </w:p>
        </w:tc>
        <w:tc>
          <w:tcPr>
            <w:tcW w:w="828" w:type="dxa"/>
          </w:tcPr>
          <w:p w14:paraId="01A34C58">
            <w:pPr>
              <w:pStyle w:val="4"/>
              <w:spacing w:after="62" w:line="400" w:lineRule="exact"/>
              <w:ind w:firstLine="482"/>
              <w:rPr>
                <w:rFonts w:hAnsi="宋体" w:cs="宋体"/>
                <w:b/>
                <w:sz w:val="24"/>
                <w:szCs w:val="24"/>
              </w:rPr>
            </w:pPr>
          </w:p>
        </w:tc>
      </w:tr>
    </w:tbl>
    <w:p w14:paraId="18C07CFA">
      <w:pPr>
        <w:spacing w:line="520" w:lineRule="exact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t-BR"/>
        </w:rPr>
        <w:t>三、问答题（</w:t>
      </w:r>
      <w:r>
        <w:rPr>
          <w:rFonts w:hint="eastAsia" w:ascii="Times New Roman" w:hAnsi="Times New Roman"/>
          <w:b/>
          <w:sz w:val="24"/>
          <w:szCs w:val="24"/>
          <w:lang w:val="pt-BR"/>
        </w:rPr>
        <w:t>本题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hint="eastAsia" w:ascii="Times New Roman" w:hAnsi="Times New Roman"/>
          <w:b/>
          <w:sz w:val="24"/>
          <w:szCs w:val="24"/>
        </w:rPr>
        <w:t>小题，</w:t>
      </w:r>
      <w:r>
        <w:rPr>
          <w:rFonts w:hint="eastAsia" w:ascii="Times New Roman" w:hAnsi="Times New Roman"/>
          <w:b/>
          <w:sz w:val="24"/>
          <w:szCs w:val="24"/>
          <w:lang w:val="pt-BR"/>
        </w:rPr>
        <w:t>每小题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/>
          <w:b/>
          <w:sz w:val="24"/>
          <w:szCs w:val="24"/>
        </w:rPr>
        <w:t>0分</w:t>
      </w:r>
      <w:r>
        <w:rPr>
          <w:rFonts w:ascii="Times New Roman" w:hAnsi="Times New Roman"/>
          <w:b/>
          <w:sz w:val="24"/>
          <w:szCs w:val="24"/>
        </w:rPr>
        <w:t>，</w:t>
      </w:r>
      <w:r>
        <w:rPr>
          <w:rFonts w:hint="eastAsia" w:ascii="Times New Roman" w:hAnsi="Times New Roman"/>
          <w:b/>
          <w:sz w:val="24"/>
          <w:szCs w:val="24"/>
        </w:rPr>
        <w:t>共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4</w:t>
      </w:r>
      <w:r>
        <w:rPr>
          <w:rFonts w:ascii="Times New Roman" w:hAnsi="Times New Roman"/>
          <w:b/>
          <w:sz w:val="24"/>
          <w:szCs w:val="24"/>
        </w:rPr>
        <w:t>0分</w:t>
      </w:r>
      <w:r>
        <w:rPr>
          <w:rFonts w:hint="eastAsia" w:ascii="Times New Roman" w:hAnsi="Times New Roman"/>
          <w:b/>
          <w:sz w:val="24"/>
          <w:szCs w:val="24"/>
        </w:rPr>
        <w:t>。</w:t>
      </w:r>
      <w:r>
        <w:rPr>
          <w:rFonts w:ascii="Times New Roman" w:hAnsi="Times New Roman"/>
          <w:b/>
          <w:sz w:val="24"/>
          <w:szCs w:val="24"/>
          <w:lang w:val="pt-BR"/>
        </w:rPr>
        <w:t>）</w:t>
      </w:r>
    </w:p>
    <w:p w14:paraId="4649C699">
      <w:pPr>
        <w:spacing w:line="520" w:lineRule="exact"/>
        <w:ind w:firstLine="480" w:firstLineChars="200"/>
        <w:rPr>
          <w:rFonts w:ascii="宋体" w:hAnsi="宋体"/>
          <w:sz w:val="24"/>
          <w:szCs w:val="24"/>
        </w:rPr>
      </w:pPr>
    </w:p>
    <w:p w14:paraId="016D3F23">
      <w:pPr>
        <w:spacing w:line="520" w:lineRule="exact"/>
        <w:ind w:firstLine="480" w:firstLineChars="200"/>
        <w:rPr>
          <w:rFonts w:ascii="Times" w:hAnsi="Times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</w:rPr>
        <w:t>1.答：</w:t>
      </w:r>
    </w:p>
    <w:p w14:paraId="6B1BF69D">
      <w:pPr>
        <w:spacing w:line="520" w:lineRule="exact"/>
        <w:rPr>
          <w:rFonts w:ascii="Times" w:hAnsi="Times"/>
          <w:color w:val="000000"/>
          <w:sz w:val="24"/>
          <w:szCs w:val="24"/>
          <w:shd w:val="clear" w:color="auto" w:fill="FFFFFF"/>
        </w:rPr>
      </w:pPr>
    </w:p>
    <w:p w14:paraId="7E47A510">
      <w:pPr>
        <w:spacing w:line="520" w:lineRule="exact"/>
        <w:rPr>
          <w:rFonts w:ascii="Times" w:hAnsi="Times"/>
          <w:color w:val="000000"/>
          <w:sz w:val="24"/>
          <w:szCs w:val="24"/>
          <w:shd w:val="clear" w:color="auto" w:fill="FFFFFF"/>
        </w:rPr>
      </w:pPr>
    </w:p>
    <w:p w14:paraId="5CF2A1FB">
      <w:pPr>
        <w:spacing w:line="360" w:lineRule="auto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</w:p>
    <w:p w14:paraId="24ACBA30">
      <w:pPr>
        <w:spacing w:line="360" w:lineRule="auto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</w:p>
    <w:p w14:paraId="32F8C2F2">
      <w:pPr>
        <w:spacing w:line="360" w:lineRule="auto"/>
        <w:ind w:firstLine="480" w:firstLineChars="200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2.</w:t>
      </w:r>
      <w:r>
        <w:rPr>
          <w:rFonts w:hint="eastAsia" w:ascii="宋体" w:hAnsi="宋体"/>
          <w:sz w:val="24"/>
          <w:szCs w:val="24"/>
        </w:rPr>
        <w:t>答：</w:t>
      </w:r>
    </w:p>
    <w:p w14:paraId="1A683A04">
      <w:pPr>
        <w:widowControl/>
        <w:spacing w:line="360" w:lineRule="auto"/>
        <w:jc w:val="left"/>
        <w:rPr>
          <w:rFonts w:ascii="Times New Roman" w:hAnsi="Times New Roman"/>
          <w:sz w:val="21"/>
          <w:szCs w:val="21"/>
        </w:rPr>
      </w:pPr>
    </w:p>
    <w:p w14:paraId="2C1B4B16">
      <w:pPr>
        <w:widowControl/>
        <w:spacing w:line="360" w:lineRule="auto"/>
        <w:jc w:val="left"/>
        <w:rPr>
          <w:rFonts w:ascii="Times New Roman" w:hAnsi="Times New Roman"/>
          <w:sz w:val="21"/>
          <w:szCs w:val="21"/>
        </w:rPr>
      </w:pPr>
    </w:p>
    <w:p w14:paraId="36F32903">
      <w:pPr>
        <w:widowControl/>
        <w:spacing w:line="360" w:lineRule="auto"/>
        <w:jc w:val="left"/>
        <w:rPr>
          <w:rFonts w:ascii="Times New Roman" w:hAnsi="Times New Roman"/>
          <w:sz w:val="21"/>
          <w:szCs w:val="21"/>
        </w:rPr>
      </w:pPr>
    </w:p>
    <w:p w14:paraId="65BBFAB9">
      <w:pPr>
        <w:widowControl/>
        <w:spacing w:line="360" w:lineRule="auto"/>
        <w:jc w:val="left"/>
        <w:rPr>
          <w:rFonts w:ascii="Times New Roman" w:hAnsi="Times New Roman"/>
          <w:sz w:val="21"/>
          <w:szCs w:val="21"/>
        </w:rPr>
      </w:pPr>
    </w:p>
    <w:tbl>
      <w:tblPr>
        <w:tblStyle w:val="11"/>
        <w:tblpPr w:leftFromText="180" w:rightFromText="180" w:vertAnchor="text" w:horzAnchor="page" w:tblpX="10759" w:tblpY="135"/>
        <w:tblW w:w="1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"/>
      </w:tblGrid>
      <w:tr w14:paraId="5A47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20" w:type="dxa"/>
            <w:vAlign w:val="center"/>
          </w:tcPr>
          <w:p w14:paraId="30E86560">
            <w:pPr>
              <w:pStyle w:val="4"/>
              <w:spacing w:after="62" w:line="4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得分</w:t>
            </w:r>
          </w:p>
        </w:tc>
        <w:tc>
          <w:tcPr>
            <w:tcW w:w="828" w:type="dxa"/>
          </w:tcPr>
          <w:p w14:paraId="1EEA86F8">
            <w:pPr>
              <w:pStyle w:val="4"/>
              <w:spacing w:after="62" w:line="400" w:lineRule="exact"/>
              <w:ind w:firstLine="482"/>
              <w:rPr>
                <w:rFonts w:hAnsi="宋体" w:cs="宋体"/>
                <w:b/>
                <w:sz w:val="24"/>
                <w:szCs w:val="24"/>
              </w:rPr>
            </w:pPr>
          </w:p>
        </w:tc>
      </w:tr>
    </w:tbl>
    <w:p w14:paraId="5CE92457">
      <w:pPr>
        <w:spacing w:line="520" w:lineRule="exact"/>
        <w:rPr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  <w:lang w:val="pt-BR"/>
        </w:rPr>
        <w:t>四</w:t>
      </w:r>
      <w:r>
        <w:rPr>
          <w:rFonts w:ascii="Times New Roman" w:hAnsi="Times New Roman"/>
          <w:b/>
          <w:sz w:val="24"/>
          <w:szCs w:val="24"/>
          <w:lang w:val="pt-BR"/>
        </w:rPr>
        <w:t>、</w:t>
      </w:r>
      <w:r>
        <w:rPr>
          <w:rFonts w:hint="eastAsia" w:ascii="宋体" w:hAnsi="宋体"/>
          <w:b/>
          <w:sz w:val="24"/>
          <w:szCs w:val="24"/>
          <w:lang w:val="pt-BR"/>
        </w:rPr>
        <w:t>技能题</w:t>
      </w:r>
      <w:r>
        <w:rPr>
          <w:rFonts w:ascii="宋体" w:hAnsi="宋体"/>
          <w:b/>
          <w:sz w:val="24"/>
          <w:szCs w:val="24"/>
          <w:lang w:val="pt-BR"/>
        </w:rPr>
        <w:t>（</w:t>
      </w:r>
      <w:r>
        <w:rPr>
          <w:rFonts w:hint="eastAsia" w:ascii="宋体" w:hAnsi="宋体"/>
          <w:b/>
          <w:sz w:val="24"/>
          <w:szCs w:val="24"/>
        </w:rPr>
        <w:t>共</w:t>
      </w:r>
      <w:r>
        <w:rPr>
          <w:rFonts w:ascii="宋体" w:hAnsi="宋体"/>
          <w:b/>
          <w:sz w:val="24"/>
          <w:szCs w:val="24"/>
        </w:rPr>
        <w:t>20分</w:t>
      </w:r>
      <w:r>
        <w:rPr>
          <w:rFonts w:ascii="宋体" w:hAnsi="宋体"/>
          <w:b/>
          <w:sz w:val="24"/>
          <w:szCs w:val="24"/>
          <w:lang w:val="pt-BR"/>
        </w:rPr>
        <w:t>）</w:t>
      </w:r>
    </w:p>
    <w:p w14:paraId="4E134550">
      <w:pPr>
        <w:widowControl/>
        <w:spacing w:line="360" w:lineRule="auto"/>
        <w:jc w:val="left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  <w:lang w:val="zh-CN"/>
        </w:rPr>
        <w:drawing>
          <wp:inline distT="0" distB="0" distL="0" distR="0">
            <wp:extent cx="3133090" cy="2800350"/>
            <wp:effectExtent l="0" t="0" r="1016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b="5082"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800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20639" w:h="14572" w:orient="landscape"/>
      <w:pgMar w:top="1531" w:right="2041" w:bottom="1531" w:left="2041" w:header="624" w:footer="680" w:gutter="0"/>
      <w:pgNumType w:fmt="decimal" w:start="1"/>
      <w:cols w:space="862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8070E">
    <w:pPr>
      <w:pStyle w:val="7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7AAE6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/xMDW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7AAE6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7AD58A6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362C9">
    <w:pPr>
      <w:pStyle w:val="7"/>
      <w:jc w:val="both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649EAA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KXGch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649EAA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930A945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46F79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32385</wp:posOffset>
              </wp:positionH>
              <wp:positionV relativeFrom="paragraph">
                <wp:posOffset>217805</wp:posOffset>
              </wp:positionV>
              <wp:extent cx="1542415" cy="1468755"/>
              <wp:effectExtent l="0" t="0" r="635" b="1714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2415" cy="1468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64A4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秘密</w:t>
                          </w: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★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启用前</w:t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1" o:spid="_x0000_s1026" o:spt="202" type="#_x0000_t202" style="position:absolute;left:0pt;margin-left:2.55pt;margin-top:17.15pt;height:115.65pt;width:121.45pt;z-index:251659264;mso-width-relative:page;mso-height-relative:margin;mso-height-percent:200;" fillcolor="#FFFFFF" filled="t" stroked="f" coordsize="21600,21600" o:gfxdata="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IWZjvXAAAACAEAAA8AAAAAAAAAAQAgAAAAIgAAAGRy&#10;cy9kb3ducmV2LnhtbFBLAQIUABQAAAAIAIdO4kDjmewszQEAAJI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28A64A40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秘密</w:t>
                    </w:r>
                    <w:r>
                      <w:rPr>
                        <w:rFonts w:hint="eastAsia" w:ascii="宋体" w:hAnsi="宋体"/>
                        <w:sz w:val="24"/>
                      </w:rPr>
                      <w:t>★</w:t>
                    </w:r>
                    <w:r>
                      <w:rPr>
                        <w:rFonts w:hint="eastAsia"/>
                        <w:sz w:val="24"/>
                      </w:rPr>
                      <w:t>启用前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67DBC"/>
    <w:multiLevelType w:val="singleLevel"/>
    <w:tmpl w:val="B2067DB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jkwZjM0ZGMzYTIwMGRhMTI1ODVkNWIyYzk1OGEifQ=="/>
  </w:docVars>
  <w:rsids>
    <w:rsidRoot w:val="00172A27"/>
    <w:rsid w:val="00005135"/>
    <w:rsid w:val="000122CC"/>
    <w:rsid w:val="000154B6"/>
    <w:rsid w:val="000164D8"/>
    <w:rsid w:val="00016DBB"/>
    <w:rsid w:val="00017BE0"/>
    <w:rsid w:val="00035F25"/>
    <w:rsid w:val="00037AB7"/>
    <w:rsid w:val="0004441F"/>
    <w:rsid w:val="0005240D"/>
    <w:rsid w:val="000658A2"/>
    <w:rsid w:val="000721DE"/>
    <w:rsid w:val="00084D61"/>
    <w:rsid w:val="00086917"/>
    <w:rsid w:val="000937CB"/>
    <w:rsid w:val="00094080"/>
    <w:rsid w:val="000A4972"/>
    <w:rsid w:val="000A7AD2"/>
    <w:rsid w:val="000B352B"/>
    <w:rsid w:val="000B446B"/>
    <w:rsid w:val="000D650A"/>
    <w:rsid w:val="000D7243"/>
    <w:rsid w:val="000F7A9C"/>
    <w:rsid w:val="001556AA"/>
    <w:rsid w:val="001637A7"/>
    <w:rsid w:val="001667C7"/>
    <w:rsid w:val="00172A27"/>
    <w:rsid w:val="001756AA"/>
    <w:rsid w:val="00186255"/>
    <w:rsid w:val="001A0591"/>
    <w:rsid w:val="001B3526"/>
    <w:rsid w:val="001C2C21"/>
    <w:rsid w:val="001C5B47"/>
    <w:rsid w:val="001D6A04"/>
    <w:rsid w:val="001E01AD"/>
    <w:rsid w:val="001E1849"/>
    <w:rsid w:val="001E71F3"/>
    <w:rsid w:val="001F2DD3"/>
    <w:rsid w:val="001F33FE"/>
    <w:rsid w:val="001F532E"/>
    <w:rsid w:val="0020681C"/>
    <w:rsid w:val="00214F5F"/>
    <w:rsid w:val="00215499"/>
    <w:rsid w:val="00221CDB"/>
    <w:rsid w:val="0024325B"/>
    <w:rsid w:val="002555C5"/>
    <w:rsid w:val="00255C1B"/>
    <w:rsid w:val="00271F0A"/>
    <w:rsid w:val="00273EA6"/>
    <w:rsid w:val="002740A7"/>
    <w:rsid w:val="00277E86"/>
    <w:rsid w:val="002804EB"/>
    <w:rsid w:val="00290550"/>
    <w:rsid w:val="00295490"/>
    <w:rsid w:val="002B0C70"/>
    <w:rsid w:val="002B22A1"/>
    <w:rsid w:val="002D230A"/>
    <w:rsid w:val="002D7FA7"/>
    <w:rsid w:val="002E04C4"/>
    <w:rsid w:val="002F5DAF"/>
    <w:rsid w:val="00310F99"/>
    <w:rsid w:val="00320C9D"/>
    <w:rsid w:val="003246A1"/>
    <w:rsid w:val="00326D4B"/>
    <w:rsid w:val="003379BF"/>
    <w:rsid w:val="00345F49"/>
    <w:rsid w:val="00356494"/>
    <w:rsid w:val="0037614F"/>
    <w:rsid w:val="00392062"/>
    <w:rsid w:val="00395588"/>
    <w:rsid w:val="003A1CCD"/>
    <w:rsid w:val="003A4C06"/>
    <w:rsid w:val="003A5424"/>
    <w:rsid w:val="003B4D7B"/>
    <w:rsid w:val="003B5886"/>
    <w:rsid w:val="003C54ED"/>
    <w:rsid w:val="003D1EAF"/>
    <w:rsid w:val="003E127C"/>
    <w:rsid w:val="003E6110"/>
    <w:rsid w:val="003F1964"/>
    <w:rsid w:val="003F6875"/>
    <w:rsid w:val="0040075E"/>
    <w:rsid w:val="00404B5F"/>
    <w:rsid w:val="00406A30"/>
    <w:rsid w:val="00407EAD"/>
    <w:rsid w:val="00430FBC"/>
    <w:rsid w:val="004311DA"/>
    <w:rsid w:val="00446AB1"/>
    <w:rsid w:val="00463DC6"/>
    <w:rsid w:val="00472794"/>
    <w:rsid w:val="00473884"/>
    <w:rsid w:val="00483F3E"/>
    <w:rsid w:val="004841DC"/>
    <w:rsid w:val="00491E65"/>
    <w:rsid w:val="00496704"/>
    <w:rsid w:val="004A36B3"/>
    <w:rsid w:val="004B35B3"/>
    <w:rsid w:val="004B47AD"/>
    <w:rsid w:val="004D7B71"/>
    <w:rsid w:val="004D7C0E"/>
    <w:rsid w:val="004F5A95"/>
    <w:rsid w:val="00515466"/>
    <w:rsid w:val="00517BBF"/>
    <w:rsid w:val="0052007D"/>
    <w:rsid w:val="005322B6"/>
    <w:rsid w:val="005345C9"/>
    <w:rsid w:val="005679BE"/>
    <w:rsid w:val="0057603B"/>
    <w:rsid w:val="00582DB3"/>
    <w:rsid w:val="00584A01"/>
    <w:rsid w:val="00585182"/>
    <w:rsid w:val="0058670C"/>
    <w:rsid w:val="005937F3"/>
    <w:rsid w:val="00596EEB"/>
    <w:rsid w:val="005A391B"/>
    <w:rsid w:val="005A794D"/>
    <w:rsid w:val="005B4A0B"/>
    <w:rsid w:val="005B59C1"/>
    <w:rsid w:val="005C7EB8"/>
    <w:rsid w:val="005D0839"/>
    <w:rsid w:val="005D6903"/>
    <w:rsid w:val="005E4E04"/>
    <w:rsid w:val="005F0FB1"/>
    <w:rsid w:val="0061535E"/>
    <w:rsid w:val="006177B6"/>
    <w:rsid w:val="0062507A"/>
    <w:rsid w:val="0064308C"/>
    <w:rsid w:val="006459E2"/>
    <w:rsid w:val="00647510"/>
    <w:rsid w:val="006479AE"/>
    <w:rsid w:val="00650A9D"/>
    <w:rsid w:val="00650AA4"/>
    <w:rsid w:val="006561EC"/>
    <w:rsid w:val="00684DEF"/>
    <w:rsid w:val="00690CCA"/>
    <w:rsid w:val="006966D8"/>
    <w:rsid w:val="006B4058"/>
    <w:rsid w:val="006C405C"/>
    <w:rsid w:val="006D003F"/>
    <w:rsid w:val="006D00A9"/>
    <w:rsid w:val="006D68EC"/>
    <w:rsid w:val="006E16B4"/>
    <w:rsid w:val="006F39DF"/>
    <w:rsid w:val="006F5FD4"/>
    <w:rsid w:val="006F7E87"/>
    <w:rsid w:val="007045D5"/>
    <w:rsid w:val="00714D04"/>
    <w:rsid w:val="00721900"/>
    <w:rsid w:val="00741641"/>
    <w:rsid w:val="00744136"/>
    <w:rsid w:val="00744887"/>
    <w:rsid w:val="007458EE"/>
    <w:rsid w:val="0075073B"/>
    <w:rsid w:val="007671C5"/>
    <w:rsid w:val="00774D4A"/>
    <w:rsid w:val="00774DDB"/>
    <w:rsid w:val="00777F39"/>
    <w:rsid w:val="00780AC1"/>
    <w:rsid w:val="00790C46"/>
    <w:rsid w:val="00794826"/>
    <w:rsid w:val="007A1C89"/>
    <w:rsid w:val="007A52B0"/>
    <w:rsid w:val="007B32AF"/>
    <w:rsid w:val="007C4FCE"/>
    <w:rsid w:val="007D31E2"/>
    <w:rsid w:val="007E3087"/>
    <w:rsid w:val="007E615A"/>
    <w:rsid w:val="007E63BE"/>
    <w:rsid w:val="007F01AE"/>
    <w:rsid w:val="007F263D"/>
    <w:rsid w:val="007F2D07"/>
    <w:rsid w:val="007F5B58"/>
    <w:rsid w:val="00803F29"/>
    <w:rsid w:val="00812E60"/>
    <w:rsid w:val="00827501"/>
    <w:rsid w:val="008423D4"/>
    <w:rsid w:val="008432A3"/>
    <w:rsid w:val="008561F4"/>
    <w:rsid w:val="008850D6"/>
    <w:rsid w:val="008878A9"/>
    <w:rsid w:val="008949D3"/>
    <w:rsid w:val="008A3EA8"/>
    <w:rsid w:val="008A70BD"/>
    <w:rsid w:val="008B58CD"/>
    <w:rsid w:val="008B75E9"/>
    <w:rsid w:val="008E09E2"/>
    <w:rsid w:val="008E2B86"/>
    <w:rsid w:val="008E430B"/>
    <w:rsid w:val="008F61CA"/>
    <w:rsid w:val="00910E63"/>
    <w:rsid w:val="00911D62"/>
    <w:rsid w:val="00912102"/>
    <w:rsid w:val="0091348F"/>
    <w:rsid w:val="00913B9C"/>
    <w:rsid w:val="00915B59"/>
    <w:rsid w:val="00917820"/>
    <w:rsid w:val="009343BD"/>
    <w:rsid w:val="00963F04"/>
    <w:rsid w:val="00964462"/>
    <w:rsid w:val="00964AA5"/>
    <w:rsid w:val="0096659C"/>
    <w:rsid w:val="009931A5"/>
    <w:rsid w:val="00995332"/>
    <w:rsid w:val="009B0C48"/>
    <w:rsid w:val="009B3EA5"/>
    <w:rsid w:val="009B6766"/>
    <w:rsid w:val="009C1754"/>
    <w:rsid w:val="009C7EF8"/>
    <w:rsid w:val="009D2D63"/>
    <w:rsid w:val="009D5690"/>
    <w:rsid w:val="009E3E32"/>
    <w:rsid w:val="009E76BC"/>
    <w:rsid w:val="009F44B8"/>
    <w:rsid w:val="00A02651"/>
    <w:rsid w:val="00A14B76"/>
    <w:rsid w:val="00A21625"/>
    <w:rsid w:val="00A33331"/>
    <w:rsid w:val="00A35173"/>
    <w:rsid w:val="00A4390C"/>
    <w:rsid w:val="00A5077B"/>
    <w:rsid w:val="00A63BA0"/>
    <w:rsid w:val="00A6705E"/>
    <w:rsid w:val="00A7750F"/>
    <w:rsid w:val="00A933B8"/>
    <w:rsid w:val="00AB07FA"/>
    <w:rsid w:val="00AB29A6"/>
    <w:rsid w:val="00AB6EEC"/>
    <w:rsid w:val="00AC1A95"/>
    <w:rsid w:val="00AD4883"/>
    <w:rsid w:val="00AE5469"/>
    <w:rsid w:val="00AE5A0D"/>
    <w:rsid w:val="00B047CF"/>
    <w:rsid w:val="00B12FF9"/>
    <w:rsid w:val="00B139B3"/>
    <w:rsid w:val="00B1798C"/>
    <w:rsid w:val="00B24698"/>
    <w:rsid w:val="00B40DF3"/>
    <w:rsid w:val="00B41446"/>
    <w:rsid w:val="00B502F2"/>
    <w:rsid w:val="00BA4BAD"/>
    <w:rsid w:val="00BB2E7D"/>
    <w:rsid w:val="00BC64EB"/>
    <w:rsid w:val="00BC6739"/>
    <w:rsid w:val="00BC7D4F"/>
    <w:rsid w:val="00BD2980"/>
    <w:rsid w:val="00BD6E2A"/>
    <w:rsid w:val="00BD77A6"/>
    <w:rsid w:val="00BE0C60"/>
    <w:rsid w:val="00BE0FE9"/>
    <w:rsid w:val="00BF1F68"/>
    <w:rsid w:val="00BF21B2"/>
    <w:rsid w:val="00BF361B"/>
    <w:rsid w:val="00BF7EE5"/>
    <w:rsid w:val="00C16615"/>
    <w:rsid w:val="00C31FD1"/>
    <w:rsid w:val="00C42EF6"/>
    <w:rsid w:val="00C64A45"/>
    <w:rsid w:val="00C71542"/>
    <w:rsid w:val="00C86FC0"/>
    <w:rsid w:val="00C976C4"/>
    <w:rsid w:val="00CA5E64"/>
    <w:rsid w:val="00CA71A5"/>
    <w:rsid w:val="00CC0127"/>
    <w:rsid w:val="00CC0FFA"/>
    <w:rsid w:val="00CC74A3"/>
    <w:rsid w:val="00CD226C"/>
    <w:rsid w:val="00CD60BE"/>
    <w:rsid w:val="00CF38DB"/>
    <w:rsid w:val="00CF64AF"/>
    <w:rsid w:val="00D05EFC"/>
    <w:rsid w:val="00D12CC8"/>
    <w:rsid w:val="00D27B95"/>
    <w:rsid w:val="00D305E2"/>
    <w:rsid w:val="00D3221E"/>
    <w:rsid w:val="00D37954"/>
    <w:rsid w:val="00D43D61"/>
    <w:rsid w:val="00D50D3C"/>
    <w:rsid w:val="00D67C1D"/>
    <w:rsid w:val="00D77755"/>
    <w:rsid w:val="00D82483"/>
    <w:rsid w:val="00D83DAB"/>
    <w:rsid w:val="00D90BD5"/>
    <w:rsid w:val="00D93C50"/>
    <w:rsid w:val="00DA3A86"/>
    <w:rsid w:val="00DA4E72"/>
    <w:rsid w:val="00DA5953"/>
    <w:rsid w:val="00DA72AF"/>
    <w:rsid w:val="00DC092F"/>
    <w:rsid w:val="00DC2B33"/>
    <w:rsid w:val="00DC61D8"/>
    <w:rsid w:val="00DD2B79"/>
    <w:rsid w:val="00DE3062"/>
    <w:rsid w:val="00DE36A9"/>
    <w:rsid w:val="00DF7C4E"/>
    <w:rsid w:val="00E02037"/>
    <w:rsid w:val="00E17480"/>
    <w:rsid w:val="00E305A7"/>
    <w:rsid w:val="00E4121C"/>
    <w:rsid w:val="00E66710"/>
    <w:rsid w:val="00E77132"/>
    <w:rsid w:val="00E815A1"/>
    <w:rsid w:val="00E81892"/>
    <w:rsid w:val="00E8640A"/>
    <w:rsid w:val="00E87823"/>
    <w:rsid w:val="00E96CC3"/>
    <w:rsid w:val="00E9712A"/>
    <w:rsid w:val="00EA1D65"/>
    <w:rsid w:val="00EA4124"/>
    <w:rsid w:val="00EB46DF"/>
    <w:rsid w:val="00EC3A8A"/>
    <w:rsid w:val="00EC6D11"/>
    <w:rsid w:val="00ED1908"/>
    <w:rsid w:val="00ED1E2A"/>
    <w:rsid w:val="00ED2CD3"/>
    <w:rsid w:val="00ED2F99"/>
    <w:rsid w:val="00ED5EBA"/>
    <w:rsid w:val="00ED64B2"/>
    <w:rsid w:val="00ED7D5C"/>
    <w:rsid w:val="00EE0B94"/>
    <w:rsid w:val="00EF2BDF"/>
    <w:rsid w:val="00F05128"/>
    <w:rsid w:val="00F0544C"/>
    <w:rsid w:val="00F07E24"/>
    <w:rsid w:val="00F147FE"/>
    <w:rsid w:val="00F15E24"/>
    <w:rsid w:val="00F16084"/>
    <w:rsid w:val="00F1630D"/>
    <w:rsid w:val="00F25C47"/>
    <w:rsid w:val="00F4602C"/>
    <w:rsid w:val="00F5577A"/>
    <w:rsid w:val="00F63D3D"/>
    <w:rsid w:val="00F74A27"/>
    <w:rsid w:val="00F74BA1"/>
    <w:rsid w:val="00F8487D"/>
    <w:rsid w:val="00F92FD4"/>
    <w:rsid w:val="00F953BC"/>
    <w:rsid w:val="00F9698E"/>
    <w:rsid w:val="00FA0E58"/>
    <w:rsid w:val="00FB137A"/>
    <w:rsid w:val="00FC0B1D"/>
    <w:rsid w:val="00FC142E"/>
    <w:rsid w:val="00FE21FF"/>
    <w:rsid w:val="00FF02CA"/>
    <w:rsid w:val="00FF0776"/>
    <w:rsid w:val="00FF2A97"/>
    <w:rsid w:val="01317F69"/>
    <w:rsid w:val="01623539"/>
    <w:rsid w:val="016A347B"/>
    <w:rsid w:val="01AF6ACC"/>
    <w:rsid w:val="01C04E49"/>
    <w:rsid w:val="02973766"/>
    <w:rsid w:val="02DF39F5"/>
    <w:rsid w:val="035D30A4"/>
    <w:rsid w:val="038C76D9"/>
    <w:rsid w:val="040C0819"/>
    <w:rsid w:val="042913CB"/>
    <w:rsid w:val="04650F45"/>
    <w:rsid w:val="04B70785"/>
    <w:rsid w:val="05015EA4"/>
    <w:rsid w:val="05137986"/>
    <w:rsid w:val="054D10EA"/>
    <w:rsid w:val="05BE3D95"/>
    <w:rsid w:val="060F649E"/>
    <w:rsid w:val="06467109"/>
    <w:rsid w:val="071A149F"/>
    <w:rsid w:val="07481B68"/>
    <w:rsid w:val="08CA6350"/>
    <w:rsid w:val="091C14FF"/>
    <w:rsid w:val="0A5044ED"/>
    <w:rsid w:val="0B27418B"/>
    <w:rsid w:val="0B637E28"/>
    <w:rsid w:val="0B7B59F8"/>
    <w:rsid w:val="0B7C6285"/>
    <w:rsid w:val="0C423F13"/>
    <w:rsid w:val="0C5F7D69"/>
    <w:rsid w:val="0C7B29E0"/>
    <w:rsid w:val="0C803944"/>
    <w:rsid w:val="0D350DE1"/>
    <w:rsid w:val="0DF22386"/>
    <w:rsid w:val="0E036BA4"/>
    <w:rsid w:val="0E1529C0"/>
    <w:rsid w:val="0E6B25E0"/>
    <w:rsid w:val="0E72571D"/>
    <w:rsid w:val="0FFF75CD"/>
    <w:rsid w:val="10417A9D"/>
    <w:rsid w:val="10466F2E"/>
    <w:rsid w:val="1052660F"/>
    <w:rsid w:val="105F7F23"/>
    <w:rsid w:val="108C6F6A"/>
    <w:rsid w:val="10A9076E"/>
    <w:rsid w:val="111952AB"/>
    <w:rsid w:val="11C646FD"/>
    <w:rsid w:val="12150D26"/>
    <w:rsid w:val="12737469"/>
    <w:rsid w:val="12CD5618"/>
    <w:rsid w:val="131A692E"/>
    <w:rsid w:val="13542D0B"/>
    <w:rsid w:val="138F28CD"/>
    <w:rsid w:val="13C22CA3"/>
    <w:rsid w:val="144B4215"/>
    <w:rsid w:val="145558C5"/>
    <w:rsid w:val="146401FE"/>
    <w:rsid w:val="14A04096"/>
    <w:rsid w:val="14A2196E"/>
    <w:rsid w:val="152367F8"/>
    <w:rsid w:val="15436065"/>
    <w:rsid w:val="15D1541F"/>
    <w:rsid w:val="163D4862"/>
    <w:rsid w:val="16746ECE"/>
    <w:rsid w:val="169721C5"/>
    <w:rsid w:val="16B335BE"/>
    <w:rsid w:val="17721DAC"/>
    <w:rsid w:val="17B9063F"/>
    <w:rsid w:val="17CF6BA0"/>
    <w:rsid w:val="17D3547E"/>
    <w:rsid w:val="17DF6A58"/>
    <w:rsid w:val="17E01949"/>
    <w:rsid w:val="17FE5912"/>
    <w:rsid w:val="18977BBE"/>
    <w:rsid w:val="18E041DC"/>
    <w:rsid w:val="18EF4063"/>
    <w:rsid w:val="19255949"/>
    <w:rsid w:val="19BE223C"/>
    <w:rsid w:val="1A231FC1"/>
    <w:rsid w:val="1A243282"/>
    <w:rsid w:val="1AAF6742"/>
    <w:rsid w:val="1AC94917"/>
    <w:rsid w:val="1AF33D04"/>
    <w:rsid w:val="1B083691"/>
    <w:rsid w:val="1B285AE1"/>
    <w:rsid w:val="1B4A1AD2"/>
    <w:rsid w:val="1C00080C"/>
    <w:rsid w:val="1C4C6046"/>
    <w:rsid w:val="1C6408ED"/>
    <w:rsid w:val="1C872CDB"/>
    <w:rsid w:val="1CEE1702"/>
    <w:rsid w:val="1D6D1ED1"/>
    <w:rsid w:val="1DDB3100"/>
    <w:rsid w:val="1EEE2B9E"/>
    <w:rsid w:val="1FA771D5"/>
    <w:rsid w:val="20637EC7"/>
    <w:rsid w:val="20765541"/>
    <w:rsid w:val="21050673"/>
    <w:rsid w:val="21294875"/>
    <w:rsid w:val="212C02F8"/>
    <w:rsid w:val="22062425"/>
    <w:rsid w:val="223927FE"/>
    <w:rsid w:val="225626B3"/>
    <w:rsid w:val="22CC58EC"/>
    <w:rsid w:val="23160915"/>
    <w:rsid w:val="237C10C0"/>
    <w:rsid w:val="23EB7FF4"/>
    <w:rsid w:val="23EF3213"/>
    <w:rsid w:val="245C2C9F"/>
    <w:rsid w:val="247055A4"/>
    <w:rsid w:val="2587497E"/>
    <w:rsid w:val="25A2078B"/>
    <w:rsid w:val="25CC175F"/>
    <w:rsid w:val="263910AD"/>
    <w:rsid w:val="266064F3"/>
    <w:rsid w:val="266E4891"/>
    <w:rsid w:val="2764069D"/>
    <w:rsid w:val="276F738C"/>
    <w:rsid w:val="289F315B"/>
    <w:rsid w:val="28CA2556"/>
    <w:rsid w:val="294A756A"/>
    <w:rsid w:val="299863BD"/>
    <w:rsid w:val="29AE0C48"/>
    <w:rsid w:val="29B3425D"/>
    <w:rsid w:val="29D55086"/>
    <w:rsid w:val="2A150B1F"/>
    <w:rsid w:val="2A7101B8"/>
    <w:rsid w:val="2AA10AF4"/>
    <w:rsid w:val="2B9C604A"/>
    <w:rsid w:val="2BA67435"/>
    <w:rsid w:val="2BD40214"/>
    <w:rsid w:val="2BE15E8C"/>
    <w:rsid w:val="2C15335B"/>
    <w:rsid w:val="2C90798A"/>
    <w:rsid w:val="2C972AC7"/>
    <w:rsid w:val="2CD5539D"/>
    <w:rsid w:val="2D9F4985"/>
    <w:rsid w:val="2E1B3283"/>
    <w:rsid w:val="2E2C36E3"/>
    <w:rsid w:val="2E4F082D"/>
    <w:rsid w:val="2EA76928"/>
    <w:rsid w:val="2EF41F8A"/>
    <w:rsid w:val="2F2C1E7A"/>
    <w:rsid w:val="2F320885"/>
    <w:rsid w:val="2F6B1FE9"/>
    <w:rsid w:val="2FC07A03"/>
    <w:rsid w:val="2FF40230"/>
    <w:rsid w:val="30562C99"/>
    <w:rsid w:val="305E7EE2"/>
    <w:rsid w:val="31230DCD"/>
    <w:rsid w:val="31293F09"/>
    <w:rsid w:val="31922628"/>
    <w:rsid w:val="31D763C1"/>
    <w:rsid w:val="328B4C3C"/>
    <w:rsid w:val="32E75E2A"/>
    <w:rsid w:val="33613E2E"/>
    <w:rsid w:val="337C0684"/>
    <w:rsid w:val="339935C8"/>
    <w:rsid w:val="34FB5BBD"/>
    <w:rsid w:val="3502714E"/>
    <w:rsid w:val="35785157"/>
    <w:rsid w:val="35A91649"/>
    <w:rsid w:val="3686397D"/>
    <w:rsid w:val="375A12C0"/>
    <w:rsid w:val="37955E55"/>
    <w:rsid w:val="37E67179"/>
    <w:rsid w:val="38206D22"/>
    <w:rsid w:val="386817BB"/>
    <w:rsid w:val="38D3502F"/>
    <w:rsid w:val="3946541F"/>
    <w:rsid w:val="399608FA"/>
    <w:rsid w:val="39B438B7"/>
    <w:rsid w:val="3A2E0270"/>
    <w:rsid w:val="3A6206D2"/>
    <w:rsid w:val="3A75517A"/>
    <w:rsid w:val="3AC77698"/>
    <w:rsid w:val="3B135A0E"/>
    <w:rsid w:val="3B8406BA"/>
    <w:rsid w:val="3BCD4408"/>
    <w:rsid w:val="3C7050E2"/>
    <w:rsid w:val="3C862210"/>
    <w:rsid w:val="3CC728D9"/>
    <w:rsid w:val="3D344362"/>
    <w:rsid w:val="3D446D65"/>
    <w:rsid w:val="3D5B369C"/>
    <w:rsid w:val="3D6709BE"/>
    <w:rsid w:val="3E341F24"/>
    <w:rsid w:val="3F27595E"/>
    <w:rsid w:val="3F321F75"/>
    <w:rsid w:val="3FA66B0B"/>
    <w:rsid w:val="3FAA090B"/>
    <w:rsid w:val="3FFE7266"/>
    <w:rsid w:val="40DE086C"/>
    <w:rsid w:val="415648A7"/>
    <w:rsid w:val="416967F2"/>
    <w:rsid w:val="41A77DD4"/>
    <w:rsid w:val="429338D8"/>
    <w:rsid w:val="42BF3E43"/>
    <w:rsid w:val="43210EE4"/>
    <w:rsid w:val="43242F9D"/>
    <w:rsid w:val="43454EAD"/>
    <w:rsid w:val="436A4694"/>
    <w:rsid w:val="4371420C"/>
    <w:rsid w:val="437434AD"/>
    <w:rsid w:val="438D0328"/>
    <w:rsid w:val="43BF6C09"/>
    <w:rsid w:val="44062CB7"/>
    <w:rsid w:val="4541761C"/>
    <w:rsid w:val="45725350"/>
    <w:rsid w:val="45882A13"/>
    <w:rsid w:val="458F65D9"/>
    <w:rsid w:val="46803D68"/>
    <w:rsid w:val="46AD2DCC"/>
    <w:rsid w:val="46BA693D"/>
    <w:rsid w:val="47280A93"/>
    <w:rsid w:val="47484C91"/>
    <w:rsid w:val="47BD0EF2"/>
    <w:rsid w:val="484A67E7"/>
    <w:rsid w:val="49062D37"/>
    <w:rsid w:val="494B0A69"/>
    <w:rsid w:val="494E0559"/>
    <w:rsid w:val="49F360E8"/>
    <w:rsid w:val="4A2A68D0"/>
    <w:rsid w:val="4AA22ADD"/>
    <w:rsid w:val="4AA5064D"/>
    <w:rsid w:val="4B386DCB"/>
    <w:rsid w:val="4B5B7B05"/>
    <w:rsid w:val="4C7C68AE"/>
    <w:rsid w:val="4C7D53DD"/>
    <w:rsid w:val="4C8E75EA"/>
    <w:rsid w:val="4D9A5E5B"/>
    <w:rsid w:val="4E7C3473"/>
    <w:rsid w:val="4EAB28E5"/>
    <w:rsid w:val="4ED96B17"/>
    <w:rsid w:val="4EF13E61"/>
    <w:rsid w:val="4F3855EC"/>
    <w:rsid w:val="4F4439CD"/>
    <w:rsid w:val="4F4E005F"/>
    <w:rsid w:val="4F830D6A"/>
    <w:rsid w:val="4F9C201E"/>
    <w:rsid w:val="4FC543CD"/>
    <w:rsid w:val="4FD03A76"/>
    <w:rsid w:val="50C4418E"/>
    <w:rsid w:val="51051E45"/>
    <w:rsid w:val="5119769F"/>
    <w:rsid w:val="512A365A"/>
    <w:rsid w:val="51A63C89"/>
    <w:rsid w:val="5217644D"/>
    <w:rsid w:val="523B31A1"/>
    <w:rsid w:val="531E0F9C"/>
    <w:rsid w:val="53456529"/>
    <w:rsid w:val="53F266B1"/>
    <w:rsid w:val="540013E0"/>
    <w:rsid w:val="54216F96"/>
    <w:rsid w:val="544710D7"/>
    <w:rsid w:val="54522687"/>
    <w:rsid w:val="54962859"/>
    <w:rsid w:val="549F157C"/>
    <w:rsid w:val="552E2FF3"/>
    <w:rsid w:val="55A67151"/>
    <w:rsid w:val="56226FF5"/>
    <w:rsid w:val="562C577E"/>
    <w:rsid w:val="5647080A"/>
    <w:rsid w:val="56905D0D"/>
    <w:rsid w:val="56E4759B"/>
    <w:rsid w:val="572052E3"/>
    <w:rsid w:val="57267A4D"/>
    <w:rsid w:val="57526D2E"/>
    <w:rsid w:val="579B1DD8"/>
    <w:rsid w:val="57C55E8A"/>
    <w:rsid w:val="580C0152"/>
    <w:rsid w:val="58694922"/>
    <w:rsid w:val="58865C51"/>
    <w:rsid w:val="589C31E7"/>
    <w:rsid w:val="59091A82"/>
    <w:rsid w:val="590D7AE9"/>
    <w:rsid w:val="59441C41"/>
    <w:rsid w:val="599E1971"/>
    <w:rsid w:val="59C04B5B"/>
    <w:rsid w:val="59F14D15"/>
    <w:rsid w:val="5A121699"/>
    <w:rsid w:val="5B490B80"/>
    <w:rsid w:val="5B6F05E7"/>
    <w:rsid w:val="5B8E73ED"/>
    <w:rsid w:val="5BB66216"/>
    <w:rsid w:val="5C5F7D46"/>
    <w:rsid w:val="5C741C2D"/>
    <w:rsid w:val="5CC91F79"/>
    <w:rsid w:val="5D9736EC"/>
    <w:rsid w:val="5DC015CE"/>
    <w:rsid w:val="5DD4672C"/>
    <w:rsid w:val="5DE0757A"/>
    <w:rsid w:val="5DFE5C52"/>
    <w:rsid w:val="5E03778F"/>
    <w:rsid w:val="5E624433"/>
    <w:rsid w:val="5E8A0489"/>
    <w:rsid w:val="5EB12A83"/>
    <w:rsid w:val="5F25020D"/>
    <w:rsid w:val="5F5B5EF3"/>
    <w:rsid w:val="5FAE5456"/>
    <w:rsid w:val="5FC868F2"/>
    <w:rsid w:val="606E58EB"/>
    <w:rsid w:val="61151C31"/>
    <w:rsid w:val="611E5183"/>
    <w:rsid w:val="61BA6334"/>
    <w:rsid w:val="61C15914"/>
    <w:rsid w:val="622A5268"/>
    <w:rsid w:val="62340151"/>
    <w:rsid w:val="629767E0"/>
    <w:rsid w:val="62C428BD"/>
    <w:rsid w:val="62D6719E"/>
    <w:rsid w:val="62EF64B1"/>
    <w:rsid w:val="63247F09"/>
    <w:rsid w:val="6333661C"/>
    <w:rsid w:val="63536A40"/>
    <w:rsid w:val="63864720"/>
    <w:rsid w:val="63C22B0E"/>
    <w:rsid w:val="63E12B8C"/>
    <w:rsid w:val="641E704E"/>
    <w:rsid w:val="6518417B"/>
    <w:rsid w:val="65425A22"/>
    <w:rsid w:val="659375C8"/>
    <w:rsid w:val="65E503F2"/>
    <w:rsid w:val="65FB3A95"/>
    <w:rsid w:val="663F569A"/>
    <w:rsid w:val="677D22DE"/>
    <w:rsid w:val="68DF5B48"/>
    <w:rsid w:val="69036813"/>
    <w:rsid w:val="696F0CE1"/>
    <w:rsid w:val="69FE0468"/>
    <w:rsid w:val="6A415C04"/>
    <w:rsid w:val="6A460ECD"/>
    <w:rsid w:val="6A710359"/>
    <w:rsid w:val="6AEF2B0B"/>
    <w:rsid w:val="6AF64881"/>
    <w:rsid w:val="6B6D4417"/>
    <w:rsid w:val="6BA24C13"/>
    <w:rsid w:val="6C140827"/>
    <w:rsid w:val="6C417D7E"/>
    <w:rsid w:val="6D956F53"/>
    <w:rsid w:val="6DE34C10"/>
    <w:rsid w:val="6E3F02ED"/>
    <w:rsid w:val="6EBC63A5"/>
    <w:rsid w:val="6F1C2BCE"/>
    <w:rsid w:val="6F2D6397"/>
    <w:rsid w:val="6F79782E"/>
    <w:rsid w:val="6FA939E7"/>
    <w:rsid w:val="70221C74"/>
    <w:rsid w:val="70246C1E"/>
    <w:rsid w:val="70D67C24"/>
    <w:rsid w:val="71324E37"/>
    <w:rsid w:val="7186507F"/>
    <w:rsid w:val="718F158B"/>
    <w:rsid w:val="71B122B9"/>
    <w:rsid w:val="71CF1988"/>
    <w:rsid w:val="71E172A8"/>
    <w:rsid w:val="71ED1EC2"/>
    <w:rsid w:val="723637B5"/>
    <w:rsid w:val="72AC581A"/>
    <w:rsid w:val="72BF19FC"/>
    <w:rsid w:val="72F94D5F"/>
    <w:rsid w:val="73065A7F"/>
    <w:rsid w:val="73102258"/>
    <w:rsid w:val="73180338"/>
    <w:rsid w:val="73470EDF"/>
    <w:rsid w:val="73610D05"/>
    <w:rsid w:val="73736598"/>
    <w:rsid w:val="73977917"/>
    <w:rsid w:val="73FB2F08"/>
    <w:rsid w:val="74026044"/>
    <w:rsid w:val="74F14535"/>
    <w:rsid w:val="752A3DFA"/>
    <w:rsid w:val="75630D65"/>
    <w:rsid w:val="75B275F6"/>
    <w:rsid w:val="75C47AEE"/>
    <w:rsid w:val="76245D78"/>
    <w:rsid w:val="763B116F"/>
    <w:rsid w:val="765A5306"/>
    <w:rsid w:val="76A2766B"/>
    <w:rsid w:val="77562203"/>
    <w:rsid w:val="77A423C1"/>
    <w:rsid w:val="78070721"/>
    <w:rsid w:val="781520BE"/>
    <w:rsid w:val="78510DDE"/>
    <w:rsid w:val="785B7895"/>
    <w:rsid w:val="785D1340"/>
    <w:rsid w:val="786156E7"/>
    <w:rsid w:val="788A192E"/>
    <w:rsid w:val="78EF290F"/>
    <w:rsid w:val="78F77B82"/>
    <w:rsid w:val="79404F19"/>
    <w:rsid w:val="794B59A2"/>
    <w:rsid w:val="7AAE1559"/>
    <w:rsid w:val="7AB44CFC"/>
    <w:rsid w:val="7B0501C8"/>
    <w:rsid w:val="7BA65070"/>
    <w:rsid w:val="7BEB3862"/>
    <w:rsid w:val="7CCF6CE0"/>
    <w:rsid w:val="7DA7434E"/>
    <w:rsid w:val="7E8250A4"/>
    <w:rsid w:val="7EAD3051"/>
    <w:rsid w:val="7FF4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2" w:lineRule="exact"/>
      <w:jc w:val="center"/>
      <w:outlineLvl w:val="1"/>
    </w:pPr>
    <w:rPr>
      <w:rFonts w:ascii="Times" w:hAnsi="Times" w:eastAsia="方正黑体简体"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4">
    <w:name w:val="Plain Text"/>
    <w:basedOn w:val="1"/>
    <w:link w:val="21"/>
    <w:qFormat/>
    <w:uiPriority w:val="0"/>
    <w:pPr>
      <w:spacing w:line="400" w:lineRule="atLeast"/>
    </w:pPr>
    <w:rPr>
      <w:rFonts w:ascii="宋体" w:hAnsi="Courier New" w:cs="Courier New"/>
      <w:kern w:val="2"/>
      <w:sz w:val="21"/>
      <w:szCs w:val="21"/>
    </w:rPr>
  </w:style>
  <w:style w:type="paragraph" w:styleId="5">
    <w:name w:val="Body Text Indent 2"/>
    <w:basedOn w:val="1"/>
    <w:qFormat/>
    <w:uiPriority w:val="0"/>
    <w:pPr>
      <w:ind w:firstLine="420" w:firstLineChars="200"/>
      <w:jc w:val="left"/>
    </w:pPr>
    <w:rPr>
      <w:rFonts w:ascii="Times New Roman" w:hAnsi="Times New Roman" w:eastAsia="楷体_GB2312"/>
      <w:szCs w:val="24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sz w:val="24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unhideWhenUsed/>
    <w:qFormat/>
    <w:uiPriority w:val="99"/>
    <w:rPr>
      <w:color w:val="2B2B2B"/>
      <w:u w:val="none"/>
    </w:rPr>
  </w:style>
  <w:style w:type="character" w:customStyle="1" w:styleId="17">
    <w:name w:val="批注框文本 字符"/>
    <w:link w:val="6"/>
    <w:qFormat/>
    <w:uiPriority w:val="0"/>
    <w:rPr>
      <w:sz w:val="18"/>
      <w:szCs w:val="18"/>
    </w:rPr>
  </w:style>
  <w:style w:type="character" w:customStyle="1" w:styleId="18">
    <w:name w:val="apple-converted-space"/>
    <w:basedOn w:val="13"/>
    <w:qFormat/>
    <w:uiPriority w:val="0"/>
  </w:style>
  <w:style w:type="character" w:customStyle="1" w:styleId="19">
    <w:name w:val="文档结构图 字符"/>
    <w:link w:val="3"/>
    <w:qFormat/>
    <w:uiPriority w:val="0"/>
    <w:rPr>
      <w:rFonts w:ascii="宋体"/>
      <w:sz w:val="18"/>
      <w:szCs w:val="18"/>
    </w:rPr>
  </w:style>
  <w:style w:type="character" w:customStyle="1" w:styleId="20">
    <w:name w:val="apple-style-span"/>
    <w:basedOn w:val="13"/>
    <w:qFormat/>
    <w:uiPriority w:val="0"/>
  </w:style>
  <w:style w:type="character" w:customStyle="1" w:styleId="21">
    <w:name w:val="纯文本 字符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页脚 字符"/>
    <w:link w:val="7"/>
    <w:qFormat/>
    <w:uiPriority w:val="99"/>
    <w:rPr>
      <w:sz w:val="18"/>
      <w:szCs w:val="18"/>
    </w:rPr>
  </w:style>
  <w:style w:type="paragraph" w:customStyle="1" w:styleId="23">
    <w:name w:val="reader-word-layer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4">
    <w:name w:val="para0"/>
    <w:basedOn w:val="1"/>
    <w:qFormat/>
    <w:uiPriority w:val="0"/>
    <w:pPr>
      <w:widowControl/>
      <w:jc w:val="left"/>
    </w:pPr>
    <w:rPr>
      <w:rFonts w:ascii="宋体" w:hAnsi="宋体" w:cs="宋体"/>
      <w:sz w:val="24"/>
      <w:szCs w:val="24"/>
    </w:rPr>
  </w:style>
  <w:style w:type="paragraph" w:customStyle="1" w:styleId="25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1899</Words>
  <Characters>1993</Characters>
  <Lines>19</Lines>
  <Paragraphs>5</Paragraphs>
  <TotalTime>0</TotalTime>
  <ScaleCrop>false</ScaleCrop>
  <LinksUpToDate>false</LinksUpToDate>
  <CharactersWithSpaces>2567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2025-03-12T12:39:00Z</dcterms:created>
  <dc:creator>微软用户</dc:creator>
  <cp:lastModifiedBy>颖</cp:lastModifiedBy>
  <cp:lastPrinted>2019-01-14T03:23:00Z</cp:lastPrinted>
  <dcterms:modified xsi:type="dcterms:W3CDTF">2025-03-20T15:09:30Z</dcterms:modified>
  <dc:title>2013年单独招生（文化考试）考试大纲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AACFAE65EC324FFA939B69A484E9F26F_13</vt:lpwstr>
  </property>
  <property fmtid="{D5CDD505-2E9C-101B-9397-08002B2CF9AE}" pid="5" name="KSOTemplateDocerSaveRecord">
    <vt:lpwstr>eyJoZGlkIjoiZmUzMWNiM2ViNWVkNzM1NTYwMmVhZWY4N2I5MTE1ZTgiLCJ1c2VySWQiOiI0NTcyOTE3NDcifQ==</vt:lpwstr>
  </property>
</Properties>
</file>